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E4D43" w:rsidRPr="00495944" w:rsidP="00FE4D43">
      <w:pPr>
        <w:pStyle w:val="Heading1"/>
        <w:numPr>
          <w:ilvl w:val="0"/>
          <w:numId w:val="1"/>
        </w:numPr>
        <w:tabs>
          <w:tab w:val="left" w:pos="709"/>
        </w:tabs>
        <w:suppressAutoHyphens/>
        <w:ind w:left="0" w:right="-55" w:firstLine="284"/>
        <w:jc w:val="center"/>
        <w:rPr>
          <w:b w:val="0"/>
        </w:rPr>
      </w:pPr>
      <w:r w:rsidRPr="00495944">
        <w:rPr>
          <w:b w:val="0"/>
        </w:rPr>
        <w:t>ПОСТАНОВЛЕНИЕ</w:t>
      </w:r>
    </w:p>
    <w:p w:rsidR="00FE4D43" w:rsidRPr="00495944" w:rsidP="00FE4D43">
      <w:pPr>
        <w:pStyle w:val="Heading1"/>
        <w:numPr>
          <w:ilvl w:val="0"/>
          <w:numId w:val="1"/>
        </w:numPr>
        <w:suppressAutoHyphens/>
        <w:ind w:left="0" w:right="-55" w:firstLine="284"/>
        <w:jc w:val="center"/>
        <w:rPr>
          <w:b w:val="0"/>
        </w:rPr>
      </w:pPr>
      <w:r w:rsidRPr="00495944">
        <w:rPr>
          <w:b w:val="0"/>
        </w:rPr>
        <w:t>по делу об административном правонарушении</w:t>
      </w:r>
    </w:p>
    <w:p w:rsidR="00FE4D43" w:rsidRPr="00495944" w:rsidP="00FE4D43"/>
    <w:p w:rsidR="00FE4D43" w:rsidRPr="00495944" w:rsidP="00F43DB4">
      <w:pPr>
        <w:ind w:right="-1"/>
        <w:jc w:val="both"/>
      </w:pPr>
      <w:r>
        <w:t>12 сентября</w:t>
      </w:r>
      <w:r w:rsidRPr="00495944" w:rsidR="00C73912">
        <w:t xml:space="preserve"> 2025</w:t>
      </w:r>
      <w:r w:rsidRPr="00495944">
        <w:t xml:space="preserve"> года</w:t>
      </w:r>
      <w:r w:rsidRPr="00495944">
        <w:rPr>
          <w:b/>
          <w:i/>
        </w:rPr>
        <w:t xml:space="preserve"> </w:t>
      </w:r>
      <w:r w:rsidRPr="00495944">
        <w:t xml:space="preserve">                                               </w:t>
      </w:r>
      <w:r w:rsidRPr="00495944">
        <w:tab/>
        <w:t xml:space="preserve">                   </w:t>
      </w:r>
      <w:r w:rsidRPr="00495944" w:rsidR="00A81C9E">
        <w:t xml:space="preserve">     </w:t>
      </w:r>
      <w:r w:rsidRPr="00495944" w:rsidR="00F43DB4">
        <w:t xml:space="preserve">         </w:t>
      </w:r>
      <w:r w:rsidRPr="00495944" w:rsidR="00A81C9E">
        <w:t xml:space="preserve"> </w:t>
      </w:r>
      <w:r>
        <w:t xml:space="preserve">          </w:t>
      </w:r>
      <w:r w:rsidRPr="00495944" w:rsidR="001E6224">
        <w:t xml:space="preserve">   </w:t>
      </w:r>
      <w:r w:rsidRPr="00495944">
        <w:t>п.г.т</w:t>
      </w:r>
      <w:r w:rsidRPr="00495944">
        <w:t>. Излучинск</w:t>
      </w:r>
    </w:p>
    <w:p w:rsidR="00FE4D43" w:rsidRPr="00495944" w:rsidP="00FE4D43">
      <w:pPr>
        <w:ind w:right="-55"/>
        <w:jc w:val="center"/>
      </w:pPr>
    </w:p>
    <w:p w:rsidR="00927D85" w:rsidRPr="00495944" w:rsidP="00C73912">
      <w:pPr>
        <w:pStyle w:val="BodyText"/>
        <w:ind w:right="21" w:firstLine="720"/>
        <w:rPr>
          <w:rFonts w:ascii="Times New Roman" w:hAnsi="Times New Roman"/>
          <w:szCs w:val="24"/>
        </w:rPr>
      </w:pPr>
      <w:r w:rsidRPr="00495944">
        <w:rPr>
          <w:rFonts w:ascii="Times New Roman" w:hAnsi="Times New Roman"/>
          <w:szCs w:val="24"/>
        </w:rPr>
        <w:t xml:space="preserve">Исполняющий обязанности мирового судьи судебного участка № 2 Нижневартовского судебного района Ханты-Мансийского автономного округа – Югры мировой судья судебного участка № 3 Нижневартовского судебного района Ханты-Мансийского автономного округа </w:t>
      </w:r>
      <w:r w:rsidRPr="00495944" w:rsidR="00A32921">
        <w:rPr>
          <w:rFonts w:ascii="Times New Roman" w:hAnsi="Times New Roman"/>
          <w:szCs w:val="24"/>
        </w:rPr>
        <w:t>–</w:t>
      </w:r>
      <w:r w:rsidRPr="00495944">
        <w:rPr>
          <w:rFonts w:ascii="Times New Roman" w:hAnsi="Times New Roman"/>
          <w:szCs w:val="24"/>
        </w:rPr>
        <w:t xml:space="preserve"> Югры </w:t>
      </w:r>
      <w:r w:rsidRPr="00495944" w:rsidR="001E6224">
        <w:rPr>
          <w:rFonts w:ascii="Times New Roman" w:hAnsi="Times New Roman"/>
          <w:szCs w:val="24"/>
        </w:rPr>
        <w:t>Клипова</w:t>
      </w:r>
      <w:r w:rsidRPr="00495944" w:rsidR="001E6224">
        <w:rPr>
          <w:rFonts w:ascii="Times New Roman" w:hAnsi="Times New Roman"/>
          <w:szCs w:val="24"/>
        </w:rPr>
        <w:t xml:space="preserve"> </w:t>
      </w:r>
      <w:r w:rsidR="00775102">
        <w:rPr>
          <w:rFonts w:ascii="Times New Roman" w:hAnsi="Times New Roman"/>
          <w:szCs w:val="24"/>
        </w:rPr>
        <w:t xml:space="preserve">Лейла </w:t>
      </w:r>
      <w:r w:rsidR="00775102">
        <w:rPr>
          <w:rFonts w:ascii="Times New Roman" w:hAnsi="Times New Roman"/>
          <w:szCs w:val="24"/>
        </w:rPr>
        <w:t>Мубаризовна</w:t>
      </w:r>
      <w:r w:rsidR="00775102">
        <w:rPr>
          <w:rFonts w:ascii="Times New Roman" w:hAnsi="Times New Roman"/>
          <w:szCs w:val="24"/>
        </w:rPr>
        <w:t xml:space="preserve"> </w:t>
      </w:r>
      <w:r w:rsidRPr="00511EB8" w:rsidR="00775102">
        <w:rPr>
          <w:rFonts w:ascii="Times New Roman" w:hAnsi="Times New Roman"/>
          <w:szCs w:val="24"/>
        </w:rPr>
        <w:t>(</w:t>
      </w:r>
      <w:r w:rsidR="00AA192F">
        <w:rPr>
          <w:rFonts w:ascii="Times New Roman" w:hAnsi="Times New Roman"/>
          <w:szCs w:val="24"/>
        </w:rPr>
        <w:t>*</w:t>
      </w:r>
      <w:r w:rsidRPr="00511EB8" w:rsidR="00775102">
        <w:rPr>
          <w:rFonts w:ascii="Times New Roman" w:hAnsi="Times New Roman"/>
          <w:szCs w:val="24"/>
        </w:rPr>
        <w:t>)</w:t>
      </w:r>
      <w:r w:rsidRPr="00495944" w:rsidR="001E6224">
        <w:rPr>
          <w:rFonts w:ascii="Times New Roman" w:hAnsi="Times New Roman"/>
          <w:szCs w:val="24"/>
        </w:rPr>
        <w:t>,</w:t>
      </w:r>
    </w:p>
    <w:p w:rsidR="008E212C" w:rsidRPr="00495944" w:rsidP="008E212C">
      <w:pPr>
        <w:pStyle w:val="BodyText"/>
        <w:ind w:right="21" w:firstLine="720"/>
        <w:rPr>
          <w:rFonts w:ascii="Times New Roman" w:hAnsi="Times New Roman"/>
          <w:szCs w:val="24"/>
        </w:rPr>
      </w:pPr>
      <w:r w:rsidRPr="00495944">
        <w:rPr>
          <w:rFonts w:ascii="Times New Roman" w:hAnsi="Times New Roman"/>
          <w:szCs w:val="24"/>
        </w:rPr>
        <w:t>рассмотрев в открытом судебном заседании материалы дела об административном прав</w:t>
      </w:r>
      <w:r w:rsidRPr="00495944" w:rsidR="00A94449">
        <w:rPr>
          <w:rFonts w:ascii="Times New Roman" w:hAnsi="Times New Roman"/>
          <w:szCs w:val="24"/>
        </w:rPr>
        <w:t xml:space="preserve">онарушении, предусмотренном ч. </w:t>
      </w:r>
      <w:r w:rsidR="00775102">
        <w:rPr>
          <w:rFonts w:ascii="Times New Roman" w:hAnsi="Times New Roman"/>
          <w:szCs w:val="24"/>
        </w:rPr>
        <w:t>1</w:t>
      </w:r>
      <w:r w:rsidRPr="00495944" w:rsidR="00A94449">
        <w:rPr>
          <w:rFonts w:ascii="Times New Roman" w:hAnsi="Times New Roman"/>
          <w:szCs w:val="24"/>
        </w:rPr>
        <w:t xml:space="preserve"> ст. 12.21.2</w:t>
      </w:r>
      <w:r w:rsidRPr="00495944">
        <w:rPr>
          <w:rFonts w:ascii="Times New Roman" w:hAnsi="Times New Roman"/>
          <w:szCs w:val="24"/>
        </w:rPr>
        <w:t xml:space="preserve"> Кодекса Российской Федерации об административных правонарушениях, в отношении</w:t>
      </w:r>
    </w:p>
    <w:p w:rsidR="00C4061E" w:rsidRPr="00495944" w:rsidP="00C4061E">
      <w:pPr>
        <w:ind w:right="21" w:firstLine="720"/>
        <w:jc w:val="both"/>
      </w:pPr>
      <w:r>
        <w:rPr>
          <w:bCs/>
        </w:rPr>
        <w:t>Абасова</w:t>
      </w:r>
      <w:r>
        <w:rPr>
          <w:bCs/>
        </w:rPr>
        <w:t xml:space="preserve"> </w:t>
      </w:r>
      <w:r>
        <w:rPr>
          <w:bCs/>
        </w:rPr>
        <w:t>Афгана</w:t>
      </w:r>
      <w:r>
        <w:rPr>
          <w:bCs/>
        </w:rPr>
        <w:t xml:space="preserve"> </w:t>
      </w:r>
      <w:r>
        <w:rPr>
          <w:bCs/>
        </w:rPr>
        <w:t>Алиаббас</w:t>
      </w:r>
      <w:r>
        <w:rPr>
          <w:bCs/>
        </w:rPr>
        <w:t xml:space="preserve"> </w:t>
      </w:r>
      <w:r>
        <w:rPr>
          <w:bCs/>
        </w:rPr>
        <w:t>оглы</w:t>
      </w:r>
      <w:r w:rsidRPr="00495944" w:rsidR="008E212C">
        <w:rPr>
          <w:bCs/>
        </w:rPr>
        <w:t xml:space="preserve">, </w:t>
      </w:r>
      <w:r w:rsidR="00AA192F">
        <w:rPr>
          <w:bCs/>
        </w:rPr>
        <w:t>***</w:t>
      </w:r>
      <w:r w:rsidRPr="00495944" w:rsidR="001E6224">
        <w:t>,</w:t>
      </w:r>
    </w:p>
    <w:p w:rsidR="00C4061E" w:rsidRPr="00495944" w:rsidP="00C4061E">
      <w:pPr>
        <w:ind w:right="21"/>
      </w:pPr>
    </w:p>
    <w:p w:rsidR="00C4061E" w:rsidRPr="00495944" w:rsidP="00C4061E">
      <w:pPr>
        <w:ind w:right="21"/>
        <w:jc w:val="center"/>
      </w:pPr>
      <w:r w:rsidRPr="00495944">
        <w:t>УСТАНОВИЛ:</w:t>
      </w:r>
    </w:p>
    <w:p w:rsidR="00C4061E" w:rsidRPr="00495944" w:rsidP="00C4061E">
      <w:pPr>
        <w:ind w:right="21" w:firstLine="720"/>
        <w:jc w:val="center"/>
      </w:pPr>
      <w:r w:rsidRPr="00495944">
        <w:t xml:space="preserve">  </w:t>
      </w:r>
    </w:p>
    <w:p w:rsidR="002D710F" w:rsidRPr="00495944" w:rsidP="002D710F">
      <w:pPr>
        <w:ind w:right="21" w:firstLine="720"/>
        <w:jc w:val="both"/>
      </w:pPr>
      <w:r>
        <w:t>07 июля 2025</w:t>
      </w:r>
      <w:r w:rsidRPr="00495944" w:rsidR="00C4061E">
        <w:t xml:space="preserve"> года в </w:t>
      </w:r>
      <w:r>
        <w:t>15</w:t>
      </w:r>
      <w:r w:rsidRPr="00495944" w:rsidR="00171097">
        <w:t xml:space="preserve"> часов </w:t>
      </w:r>
      <w:r w:rsidRPr="00495944" w:rsidR="003B2F7D">
        <w:t>3</w:t>
      </w:r>
      <w:r>
        <w:t>6</w:t>
      </w:r>
      <w:r w:rsidRPr="00495944" w:rsidR="00C4061E">
        <w:t xml:space="preserve"> минут </w:t>
      </w:r>
      <w:r>
        <w:t>Абасов</w:t>
      </w:r>
      <w:r>
        <w:t xml:space="preserve"> А.А</w:t>
      </w:r>
      <w:r w:rsidRPr="00495944" w:rsidR="003B2F7D">
        <w:t>.</w:t>
      </w:r>
      <w:r w:rsidRPr="00495944" w:rsidR="00C4061E">
        <w:t xml:space="preserve"> </w:t>
      </w:r>
      <w:r w:rsidRPr="00495944">
        <w:t xml:space="preserve">на </w:t>
      </w:r>
      <w:r>
        <w:t>22</w:t>
      </w:r>
      <w:r w:rsidRPr="00495944">
        <w:t xml:space="preserve"> км автодороги Нижневартовск</w:t>
      </w:r>
      <w:r>
        <w:t xml:space="preserve"> - Радужный</w:t>
      </w:r>
      <w:r w:rsidRPr="00495944">
        <w:t xml:space="preserve"> на территории Нижневартовского района Ханты-Мансийского автономного округа – Югры, </w:t>
      </w:r>
      <w:r w:rsidRPr="00495944" w:rsidR="00C4061E">
        <w:t xml:space="preserve">управляя транспортным средством – автомобилем </w:t>
      </w:r>
      <w:r>
        <w:t>КАМАЗ-65115</w:t>
      </w:r>
      <w:r w:rsidRPr="00495944" w:rsidR="00940AAF">
        <w:t xml:space="preserve">, государственный регистрационный знак </w:t>
      </w:r>
      <w:r w:rsidR="00AA192F">
        <w:t>*</w:t>
      </w:r>
      <w:r w:rsidRPr="00495944" w:rsidR="00C4061E">
        <w:t>, в нарушение требов</w:t>
      </w:r>
      <w:r w:rsidRPr="00495944">
        <w:t>аний п. 23.5</w:t>
      </w:r>
      <w:r w:rsidRPr="00495944" w:rsidR="00C4061E">
        <w:t xml:space="preserve"> Правил дорожного движения Российской Федерации, </w:t>
      </w:r>
      <w:r w:rsidRPr="00495944">
        <w:t xml:space="preserve">осуществлял перевозку опасного груза – </w:t>
      </w:r>
      <w:r w:rsidR="00346524">
        <w:t xml:space="preserve">двигался с порожней неочищенной тарой, с нарушением требований </w:t>
      </w:r>
      <w:r w:rsidR="00346524">
        <w:t>п.п</w:t>
      </w:r>
      <w:r w:rsidR="00346524">
        <w:t>. 5.2.2.2, 5.2.2.2.1.7, 5.2.1.8.3, 5.3.6.1, 9.2.4.7 ДОПОГ без маркировочных знаков опасности и вещества опасного для окружающей среды</w:t>
      </w:r>
      <w:r w:rsidRPr="00495944">
        <w:t>.</w:t>
      </w:r>
    </w:p>
    <w:p w:rsidR="004348D4" w:rsidRPr="00495944" w:rsidP="004348D4">
      <w:pPr>
        <w:widowControl w:val="0"/>
        <w:autoSpaceDE w:val="0"/>
        <w:autoSpaceDN w:val="0"/>
        <w:adjustRightInd w:val="0"/>
        <w:ind w:right="-1" w:firstLine="720"/>
        <w:jc w:val="both"/>
      </w:pPr>
      <w:r>
        <w:t>Абасов</w:t>
      </w:r>
      <w:r>
        <w:t xml:space="preserve"> А.А</w:t>
      </w:r>
      <w:r w:rsidRPr="00495944" w:rsidR="000269FB">
        <w:t>.</w:t>
      </w:r>
      <w:r w:rsidRPr="00495944" w:rsidR="00AC762F">
        <w:t xml:space="preserve"> </w:t>
      </w:r>
      <w:r w:rsidRPr="00495944" w:rsidR="00AD68AF">
        <w:t xml:space="preserve">в судебное заседание не явился, о времени и месте рассмотрения дела извещен надлежащим образом, </w:t>
      </w:r>
      <w:r>
        <w:t xml:space="preserve">представил </w:t>
      </w:r>
      <w:r>
        <w:t>заявление</w:t>
      </w:r>
      <w:r>
        <w:t xml:space="preserve"> в котором просил рассмотреть дело в его отсутствие, с правонарушением согласен</w:t>
      </w:r>
      <w:r w:rsidRPr="00495944" w:rsidR="00AD68AF">
        <w:t>.</w:t>
      </w:r>
    </w:p>
    <w:p w:rsidR="004A1709" w:rsidRPr="00495944" w:rsidP="004A1709">
      <w:pPr>
        <w:shd w:val="clear" w:color="auto" w:fill="FFFFFF"/>
        <w:ind w:right="21" w:firstLine="720"/>
        <w:jc w:val="both"/>
      </w:pPr>
      <w:r w:rsidRPr="00495944">
        <w:t>Мировой судья,</w:t>
      </w:r>
      <w:r w:rsidRPr="00495944" w:rsidR="002B374C">
        <w:t xml:space="preserve"> </w:t>
      </w:r>
      <w:r w:rsidRPr="00495944">
        <w:t>изучив и исследовав материалы дела об административном правонарушении, приходит к следующему.</w:t>
      </w:r>
    </w:p>
    <w:p w:rsidR="004A1709" w:rsidRPr="00495944" w:rsidP="004A1709">
      <w:pPr>
        <w:ind w:firstLine="709"/>
        <w:jc w:val="both"/>
      </w:pPr>
      <w:r w:rsidRPr="00495944">
        <w:t>Исходя из положений ст.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2337D" w:rsidRPr="00495944" w:rsidP="0042337D">
      <w:pPr>
        <w:ind w:firstLine="709"/>
        <w:jc w:val="both"/>
      </w:pPr>
      <w:r w:rsidRPr="00495944">
        <w:rPr>
          <w:shd w:val="clear" w:color="auto" w:fill="FFFFFF"/>
        </w:rPr>
        <w:t xml:space="preserve">Частью 1 статьи 12.21.2 </w:t>
      </w:r>
      <w:r w:rsidRPr="00495944">
        <w:t xml:space="preserve">Кодекса Российской Федерации об административных правонарушениях установлена административная ответственность за </w:t>
      </w:r>
      <w:r w:rsidRPr="00495944">
        <w:rPr>
          <w:shd w:val="clear" w:color="auto" w:fill="FFFFFF"/>
        </w:rPr>
        <w:t>перевозку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w:t>
      </w:r>
    </w:p>
    <w:p w:rsidR="0042337D" w:rsidRPr="009A0F43" w:rsidP="009A0F43">
      <w:pPr>
        <w:ind w:firstLine="709"/>
        <w:jc w:val="both"/>
        <w:rPr>
          <w:shd w:val="clear" w:color="auto" w:fill="FFFFFF"/>
        </w:rPr>
      </w:pPr>
      <w:r w:rsidRPr="00495944">
        <w:t xml:space="preserve">В соответствии с п. 23.5 Правил дорожного движения Российской Федерации, </w:t>
      </w:r>
      <w:r w:rsidRPr="00495944">
        <w:rPr>
          <w:shd w:val="clear" w:color="auto" w:fill="FFFFFF"/>
        </w:rPr>
        <w:t>движение тяжеловесного и (или</w:t>
      </w:r>
      <w:r w:rsidRPr="00D15CD9">
        <w:rPr>
          <w:shd w:val="clear" w:color="auto" w:fill="FFFFFF"/>
        </w:rPr>
        <w:t xml:space="preserve">) </w:t>
      </w:r>
      <w:r w:rsidRPr="009A0F43">
        <w:rPr>
          <w:shd w:val="clear" w:color="auto" w:fill="FFFFFF"/>
        </w:rPr>
        <w:t>крупногабаритного транспортного средства, а также транспортного средства, осуществляющего перевозки опасных грузов, осуществляется с учетом требований </w:t>
      </w:r>
      <w:hyperlink r:id="rId5" w:anchor="/document/12157004/entry/0" w:history="1">
        <w:r w:rsidRPr="009A0F43">
          <w:rPr>
            <w:rStyle w:val="Hyperlink"/>
            <w:color w:val="auto"/>
            <w:u w:val="none"/>
            <w:shd w:val="clear" w:color="auto" w:fill="FFFFFF"/>
          </w:rPr>
          <w:t>Федерального закона</w:t>
        </w:r>
      </w:hyperlink>
      <w:r w:rsidRPr="009A0F43">
        <w:rPr>
          <w:shd w:val="clear" w:color="auto" w:fill="FFFFFF"/>
        </w:rPr>
        <w:t>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15CD9" w:rsidRPr="00502D24" w:rsidP="009A0F43">
      <w:pPr>
        <w:ind w:firstLine="709"/>
        <w:jc w:val="both"/>
      </w:pPr>
      <w:r w:rsidRPr="009A0F43">
        <w:rPr>
          <w:shd w:val="clear" w:color="auto" w:fill="FFFFFF"/>
        </w:rPr>
        <w:t xml:space="preserve">Согласно ч.2 ст. 29 </w:t>
      </w:r>
      <w:r w:rsidRPr="009A0F43">
        <w:rPr>
          <w:rStyle w:val="Emphasis"/>
          <w:i w:val="0"/>
          <w:iCs w:val="0"/>
          <w:shd w:val="clear" w:color="auto" w:fill="FFFFFF"/>
        </w:rPr>
        <w:t>Федерального</w:t>
      </w:r>
      <w:r w:rsidRPr="009A0F43">
        <w:rPr>
          <w:shd w:val="clear" w:color="auto" w:fill="FFFFFF"/>
        </w:rPr>
        <w:t> </w:t>
      </w:r>
      <w:r w:rsidRPr="009A0F43">
        <w:rPr>
          <w:rStyle w:val="Emphasis"/>
          <w:i w:val="0"/>
          <w:iCs w:val="0"/>
          <w:shd w:val="clear" w:color="auto" w:fill="FFFFFF"/>
        </w:rPr>
        <w:t>закона</w:t>
      </w:r>
      <w:r w:rsidRPr="009A0F43">
        <w:rPr>
          <w:shd w:val="clear" w:color="auto" w:fill="FFFFFF"/>
        </w:rPr>
        <w:t> от 0</w:t>
      </w:r>
      <w:r w:rsidRPr="009A0F43">
        <w:rPr>
          <w:rStyle w:val="Emphasis"/>
          <w:i w:val="0"/>
          <w:iCs w:val="0"/>
          <w:shd w:val="clear" w:color="auto" w:fill="FFFFFF"/>
        </w:rPr>
        <w:t>8</w:t>
      </w:r>
      <w:r w:rsidRPr="009A0F43">
        <w:rPr>
          <w:shd w:val="clear" w:color="auto" w:fill="FFFFFF"/>
        </w:rPr>
        <w:t> </w:t>
      </w:r>
      <w:r w:rsidRPr="009A0F43">
        <w:rPr>
          <w:rStyle w:val="Emphasis"/>
          <w:i w:val="0"/>
          <w:iCs w:val="0"/>
          <w:shd w:val="clear" w:color="auto" w:fill="FFFFFF"/>
        </w:rPr>
        <w:t>ноября</w:t>
      </w:r>
      <w:r w:rsidRPr="009A0F43">
        <w:rPr>
          <w:shd w:val="clear" w:color="auto" w:fill="FFFFFF"/>
        </w:rPr>
        <w:t> </w:t>
      </w:r>
      <w:r w:rsidRPr="009A0F43">
        <w:rPr>
          <w:rStyle w:val="Emphasis"/>
          <w:i w:val="0"/>
          <w:iCs w:val="0"/>
          <w:shd w:val="clear" w:color="auto" w:fill="FFFFFF"/>
        </w:rPr>
        <w:t>2007</w:t>
      </w:r>
      <w:r w:rsidRPr="009A0F43">
        <w:rPr>
          <w:shd w:val="clear" w:color="auto" w:fill="FFFFFF"/>
        </w:rPr>
        <w:t> г. N </w:t>
      </w:r>
      <w:r w:rsidRPr="009A0F43">
        <w:rPr>
          <w:rStyle w:val="Emphasis"/>
          <w:i w:val="0"/>
          <w:iCs w:val="0"/>
          <w:shd w:val="clear" w:color="auto" w:fill="FFFFFF"/>
        </w:rPr>
        <w:t>257</w:t>
      </w:r>
      <w:r w:rsidRPr="009A0F43">
        <w:rPr>
          <w:shd w:val="clear" w:color="auto" w:fill="FFFFFF"/>
        </w:rPr>
        <w:t>-</w:t>
      </w:r>
      <w:r w:rsidRPr="009A0F43">
        <w:rPr>
          <w:rStyle w:val="Emphasis"/>
          <w:i w:val="0"/>
          <w:iCs w:val="0"/>
          <w:shd w:val="clear" w:color="auto" w:fill="FFFFFF"/>
        </w:rPr>
        <w:t>ФЗ</w:t>
      </w:r>
      <w:r w:rsidRPr="009A0F43">
        <w:br/>
      </w:r>
      <w:r w:rsidRPr="009A0F43" w:rsidR="00D9389A">
        <w:rPr>
          <w:shd w:val="clear" w:color="auto" w:fill="FFFFFF"/>
        </w:rPr>
        <w:t>«</w:t>
      </w:r>
      <w:r w:rsidRPr="009A0F43">
        <w:rPr>
          <w:shd w:val="clear" w:color="auto" w:fill="FFFFFF"/>
        </w:rPr>
        <w:t>Об </w:t>
      </w:r>
      <w:r w:rsidRPr="009A0F43">
        <w:rPr>
          <w:rStyle w:val="Emphasis"/>
          <w:i w:val="0"/>
          <w:iCs w:val="0"/>
          <w:shd w:val="clear" w:color="auto" w:fill="FFFFFF"/>
        </w:rPr>
        <w:t>автомобильных</w:t>
      </w:r>
      <w:r w:rsidRPr="009A0F43">
        <w:rPr>
          <w:shd w:val="clear" w:color="auto" w:fill="FFFFFF"/>
        </w:rPr>
        <w:t> </w:t>
      </w:r>
      <w:r w:rsidRPr="009A0F43">
        <w:rPr>
          <w:rStyle w:val="Emphasis"/>
          <w:i w:val="0"/>
          <w:iCs w:val="0"/>
          <w:shd w:val="clear" w:color="auto" w:fill="FFFFFF"/>
        </w:rPr>
        <w:t>дорогах</w:t>
      </w:r>
      <w:r w:rsidRPr="009A0F43">
        <w:rPr>
          <w:shd w:val="clear" w:color="auto" w:fill="FFFFFF"/>
        </w:rPr>
        <w:t> и о </w:t>
      </w:r>
      <w:r w:rsidRPr="009A0F43">
        <w:rPr>
          <w:rStyle w:val="Emphasis"/>
          <w:i w:val="0"/>
          <w:iCs w:val="0"/>
          <w:shd w:val="clear" w:color="auto" w:fill="FFFFFF"/>
        </w:rPr>
        <w:t>дорожной</w:t>
      </w:r>
      <w:r w:rsidRPr="009A0F43">
        <w:rPr>
          <w:shd w:val="clear" w:color="auto" w:fill="FFFFFF"/>
        </w:rPr>
        <w:t> </w:t>
      </w:r>
      <w:r w:rsidRPr="009A0F43">
        <w:rPr>
          <w:rStyle w:val="Emphasis"/>
          <w:i w:val="0"/>
          <w:iCs w:val="0"/>
          <w:shd w:val="clear" w:color="auto" w:fill="FFFFFF"/>
        </w:rPr>
        <w:t>деятельности</w:t>
      </w:r>
      <w:r w:rsidRPr="009A0F43">
        <w:rPr>
          <w:shd w:val="clear" w:color="auto" w:fill="FFFFFF"/>
        </w:rPr>
        <w:t xml:space="preserve"> в Российской Федерации и </w:t>
      </w:r>
      <w:r w:rsidRPr="009A0F43">
        <w:rPr>
          <w:shd w:val="clear" w:color="auto" w:fill="FFFFFF"/>
        </w:rPr>
        <w:t>о </w:t>
      </w:r>
      <w:r w:rsidRPr="009A0F43">
        <w:rPr>
          <w:rStyle w:val="Emphasis"/>
          <w:i w:val="0"/>
          <w:iCs w:val="0"/>
          <w:shd w:val="clear" w:color="auto" w:fill="FFFFFF"/>
        </w:rPr>
        <w:t>внесении</w:t>
      </w:r>
      <w:r w:rsidRPr="009A0F43">
        <w:rPr>
          <w:shd w:val="clear" w:color="auto" w:fill="FFFFFF"/>
        </w:rPr>
        <w:t> </w:t>
      </w:r>
      <w:r w:rsidRPr="009A0F43">
        <w:rPr>
          <w:rStyle w:val="Emphasis"/>
          <w:i w:val="0"/>
          <w:iCs w:val="0"/>
          <w:shd w:val="clear" w:color="auto" w:fill="FFFFFF"/>
        </w:rPr>
        <w:t>изменений</w:t>
      </w:r>
      <w:r w:rsidRPr="009A0F43">
        <w:rPr>
          <w:shd w:val="clear" w:color="auto" w:fill="FFFFFF"/>
        </w:rPr>
        <w:t> в </w:t>
      </w:r>
      <w:r w:rsidRPr="009A0F43">
        <w:rPr>
          <w:rStyle w:val="Emphasis"/>
          <w:i w:val="0"/>
          <w:iCs w:val="0"/>
          <w:shd w:val="clear" w:color="auto" w:fill="FFFFFF"/>
        </w:rPr>
        <w:t>отдельные</w:t>
      </w:r>
      <w:r w:rsidRPr="009A0F43">
        <w:rPr>
          <w:shd w:val="clear" w:color="auto" w:fill="FFFFFF"/>
        </w:rPr>
        <w:t> </w:t>
      </w:r>
      <w:r w:rsidRPr="009A0F43">
        <w:rPr>
          <w:rStyle w:val="Emphasis"/>
          <w:i w:val="0"/>
          <w:iCs w:val="0"/>
          <w:shd w:val="clear" w:color="auto" w:fill="FFFFFF"/>
        </w:rPr>
        <w:t>законодательные</w:t>
      </w:r>
      <w:r w:rsidRPr="009A0F43">
        <w:rPr>
          <w:shd w:val="clear" w:color="auto" w:fill="FFFFFF"/>
        </w:rPr>
        <w:t> </w:t>
      </w:r>
      <w:r w:rsidRPr="009A0F43">
        <w:rPr>
          <w:rStyle w:val="Emphasis"/>
          <w:i w:val="0"/>
          <w:iCs w:val="0"/>
          <w:shd w:val="clear" w:color="auto" w:fill="FFFFFF"/>
        </w:rPr>
        <w:t>акты</w:t>
      </w:r>
      <w:r w:rsidRPr="009A0F43">
        <w:rPr>
          <w:shd w:val="clear" w:color="auto" w:fill="FFFFFF"/>
        </w:rPr>
        <w:t> Российской Федерации</w:t>
      </w:r>
      <w:r w:rsidRPr="009A0F43" w:rsidR="00D9389A">
        <w:rPr>
          <w:shd w:val="clear" w:color="auto" w:fill="FFFFFF"/>
        </w:rPr>
        <w:t>» п</w:t>
      </w:r>
      <w:r w:rsidRPr="009A0F43">
        <w:t xml:space="preserve">ользователям </w:t>
      </w:r>
      <w:r w:rsidRPr="00502D24">
        <w:t>авто</w:t>
      </w:r>
      <w:r w:rsidRPr="00502D24" w:rsidR="00D9389A">
        <w:t>мобильными дорогами запрещается</w:t>
      </w:r>
      <w:r w:rsidRPr="00502D24">
        <w:t xml:space="preserve">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w:t>
      </w:r>
      <w:r w:rsidRPr="00502D24" w:rsidR="00502D24">
        <w:t xml:space="preserve"> грузов </w:t>
      </w:r>
      <w:r w:rsidRPr="00502D24">
        <w:t xml:space="preserve">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w:t>
      </w:r>
      <w:r w:rsidRPr="00502D24" w:rsidR="009A0F43">
        <w:t>такими транспортными средствами.</w:t>
      </w:r>
    </w:p>
    <w:p w:rsidR="009A0F43" w:rsidRPr="00502D24" w:rsidP="009A0F43">
      <w:pPr>
        <w:widowControl w:val="0"/>
        <w:autoSpaceDE w:val="0"/>
        <w:autoSpaceDN w:val="0"/>
        <w:adjustRightInd w:val="0"/>
        <w:ind w:firstLine="709"/>
        <w:jc w:val="both"/>
        <w:rPr>
          <w:shd w:val="clear" w:color="auto" w:fill="FFFFFF"/>
        </w:rPr>
      </w:pPr>
      <w:hyperlink r:id="rId6" w:history="1">
        <w:r w:rsidRPr="00502D24" w:rsidR="00452EB7">
          <w:rPr>
            <w:rStyle w:val="Hyperlink"/>
            <w:color w:val="auto"/>
            <w:u w:val="none"/>
          </w:rPr>
          <w:t>Перемещение опасных веществ</w:t>
        </w:r>
      </w:hyperlink>
      <w:r w:rsidRPr="00502D24" w:rsidR="00452EB7">
        <w:rPr>
          <w:shd w:val="clear" w:color="auto" w:fill="FFFFFF"/>
        </w:rPr>
        <w:t> автомобильным транспортом между странами и внутри них выполняются с учетом Европейского Соглашения о международной дор</w:t>
      </w:r>
      <w:r w:rsidRPr="00502D24" w:rsidR="00502D24">
        <w:rPr>
          <w:shd w:val="clear" w:color="auto" w:fill="FFFFFF"/>
        </w:rPr>
        <w:t>ожной перевозке опасных грузов (</w:t>
      </w:r>
      <w:r w:rsidRPr="00502D24" w:rsidR="00452EB7">
        <w:rPr>
          <w:rStyle w:val="Strong"/>
          <w:b w:val="0"/>
          <w:shd w:val="clear" w:color="auto" w:fill="FFFFFF"/>
        </w:rPr>
        <w:t>ДОПОГ</w:t>
      </w:r>
      <w:r w:rsidRPr="00502D24" w:rsidR="00502D24">
        <w:rPr>
          <w:rStyle w:val="Strong"/>
          <w:b w:val="0"/>
          <w:shd w:val="clear" w:color="auto" w:fill="FFFFFF"/>
        </w:rPr>
        <w:t xml:space="preserve">) </w:t>
      </w:r>
      <w:r w:rsidRPr="00502D24" w:rsidR="00502D24">
        <w:rPr>
          <w:color w:val="22272F"/>
          <w:shd w:val="clear" w:color="auto" w:fill="FFFFFF"/>
        </w:rPr>
        <w:t>(Женева, 30 сентября 1957 г.)</w:t>
      </w:r>
      <w:r w:rsidRPr="00502D24" w:rsidR="00502D24">
        <w:rPr>
          <w:rStyle w:val="Strong"/>
          <w:b w:val="0"/>
          <w:shd w:val="clear" w:color="auto" w:fill="FFFFFF"/>
        </w:rPr>
        <w:t>.</w:t>
      </w:r>
    </w:p>
    <w:p w:rsidR="00D15CD9" w:rsidRPr="00346524" w:rsidP="00346524">
      <w:pPr>
        <w:widowControl w:val="0"/>
        <w:autoSpaceDE w:val="0"/>
        <w:autoSpaceDN w:val="0"/>
        <w:adjustRightInd w:val="0"/>
        <w:ind w:firstLine="709"/>
        <w:jc w:val="both"/>
      </w:pPr>
      <w:r w:rsidRPr="00502D24">
        <w:rPr>
          <w:shd w:val="clear" w:color="auto" w:fill="FFFFFF"/>
        </w:rPr>
        <w:t> </w:t>
      </w:r>
      <w:hyperlink r:id="rId7" w:anchor="/document/2540625/entry/0" w:history="1">
        <w:r w:rsidRPr="00502D24">
          <w:rPr>
            <w:rStyle w:val="Hyperlink"/>
            <w:color w:val="auto"/>
            <w:u w:val="none"/>
            <w:shd w:val="clear" w:color="auto" w:fill="FFFFFF"/>
          </w:rPr>
          <w:t>Соглашени</w:t>
        </w:r>
      </w:hyperlink>
      <w:r w:rsidR="00502D24">
        <w:t>ем</w:t>
      </w:r>
      <w:r w:rsidRPr="00502D24">
        <w:rPr>
          <w:shd w:val="clear" w:color="auto" w:fill="FFFFFF"/>
        </w:rPr>
        <w:t> о международной дорожной перевозке опасных</w:t>
      </w:r>
      <w:r w:rsidRPr="00502D24" w:rsidR="00502D24">
        <w:rPr>
          <w:shd w:val="clear" w:color="auto" w:fill="FFFFFF"/>
        </w:rPr>
        <w:t xml:space="preserve"> грузов</w:t>
      </w:r>
      <w:r w:rsidRPr="00502D24">
        <w:rPr>
          <w:shd w:val="clear" w:color="auto" w:fill="FFFFFF"/>
        </w:rPr>
        <w:t> от 30 сентября 1957 г. (ДОПОГ)</w:t>
      </w:r>
      <w:r w:rsidR="00502D24">
        <w:rPr>
          <w:shd w:val="clear" w:color="auto" w:fill="FFFFFF"/>
        </w:rPr>
        <w:t xml:space="preserve"> предусмотрена п</w:t>
      </w:r>
      <w:r w:rsidRPr="00502D24">
        <w:t>еревозка грузов третьего класса опасности выполняется разными видами транспорта. Вещества данной категории обозначаются особой маркировкой: знаком с красным фонов, вверху которого изображается черное и белое пламя, внизу – черная или белая цифра «3», и по периметру ромба идет непрерывная черная или белая окантовка.</w:t>
      </w:r>
      <w:r w:rsidR="00502D24">
        <w:t xml:space="preserve"> </w:t>
      </w:r>
      <w:r w:rsidRPr="00502D24">
        <w:rPr>
          <w:rStyle w:val="Strong"/>
          <w:b w:val="0"/>
        </w:rPr>
        <w:t>К перевозке груза 3 категории опасности предъявляются следующие требования</w:t>
      </w:r>
      <w:r w:rsidR="00502D24">
        <w:rPr>
          <w:rStyle w:val="Strong"/>
          <w:b w:val="0"/>
        </w:rPr>
        <w:t>, в частности</w:t>
      </w:r>
      <w:r w:rsidRPr="00502D24">
        <w:rPr>
          <w:rStyle w:val="Strong"/>
          <w:b w:val="0"/>
        </w:rPr>
        <w:t>:</w:t>
      </w:r>
      <w:r w:rsidR="00502D24">
        <w:rPr>
          <w:rStyle w:val="Strong"/>
          <w:b w:val="0"/>
        </w:rPr>
        <w:t xml:space="preserve"> - </w:t>
      </w:r>
      <w:r w:rsidR="00502D24">
        <w:t>Автотранспорт</w:t>
      </w:r>
      <w:r w:rsidRPr="009A0F43">
        <w:t> должен оснащаться металлической цепью, касающейся земли, и штыре</w:t>
      </w:r>
      <w:r w:rsidR="00502D24">
        <w:t xml:space="preserve">м из металла в целях заземления; - </w:t>
      </w:r>
      <w:r w:rsidRPr="009A0F43">
        <w:t xml:space="preserve">Кузов должен быть закрыт, но при этом обеспечивается внутренняя вентиляция пространства. Изнутри отделка кузова выполняется </w:t>
      </w:r>
      <w:r w:rsidRPr="00346524">
        <w:t>материалами, которые не вызывают искр. Если используется дерево, его обрабатывают огнезащитной пропиткой. Важно на</w:t>
      </w:r>
      <w:r w:rsidRPr="00346524" w:rsidR="00502D24">
        <w:t xml:space="preserve">личие надежных замков на кузове; - </w:t>
      </w:r>
      <w:r w:rsidRPr="00346524">
        <w:t xml:space="preserve">При перевозке груза 3 класса опасности в танк-контейнере или цистерне, на ТС обязательно устанавливают бампер во всю его ширину, при этом расстояние между емкостью и бампером </w:t>
      </w:r>
      <w:r w:rsidRPr="00346524" w:rsidR="00502D24">
        <w:t>должно составлять минимум 10 см; -</w:t>
      </w:r>
      <w:r w:rsidRPr="00346524">
        <w:t>Тара надежно закрепляется в кузове авто. Емкости разделяются прокладками, на каждую наносится маркировка, указывающая степень опасности груза.</w:t>
      </w:r>
    </w:p>
    <w:p w:rsidR="00346524" w:rsidRPr="00346524" w:rsidP="00346524">
      <w:pPr>
        <w:pStyle w:val="s1"/>
        <w:shd w:val="clear" w:color="auto" w:fill="FFFFFF"/>
        <w:spacing w:before="0" w:beforeAutospacing="0" w:after="0" w:afterAutospacing="0"/>
        <w:ind w:firstLine="709"/>
        <w:jc w:val="both"/>
      </w:pPr>
      <w:r w:rsidRPr="00346524">
        <w:t>ДОПОГ разрешает перевозку опасных грузов при условии соблюдения предусмотренных этим соглашением требований, которым должны удовлетворять такие грузы, в частности, что касается их упаковки и маркировки, а также требований, касающихся конструкции, оборудования и движения транспортного средства, перевозящего рассматриваемые грузы.</w:t>
      </w:r>
    </w:p>
    <w:p w:rsidR="00346524" w:rsidRPr="00346524" w:rsidP="00346524">
      <w:pPr>
        <w:pStyle w:val="s1"/>
        <w:shd w:val="clear" w:color="auto" w:fill="FFFFFF"/>
        <w:spacing w:before="0" w:beforeAutospacing="0" w:after="0" w:afterAutospacing="0"/>
        <w:ind w:firstLine="709"/>
        <w:jc w:val="both"/>
      </w:pPr>
      <w:r w:rsidRPr="00346524">
        <w:t>В силу пункта 1.5 Правил перевозки опасных грузов опасные грузы по требованиям </w:t>
      </w:r>
      <w:hyperlink r:id="rId8" w:tgtFrame="_blank" w:history="1">
        <w:r w:rsidRPr="00346524">
          <w:rPr>
            <w:rStyle w:val="Hyperlink"/>
            <w:color w:val="auto"/>
            <w:u w:val="none"/>
          </w:rPr>
          <w:t>ГОСТ 19433-88</w:t>
        </w:r>
      </w:hyperlink>
      <w:r w:rsidRPr="00346524">
        <w:t> "Грузы опасные. Классификация и маркировка" и ДОПОГ распределяются на классы, в числе которых класс 3 - легковоспламеняющиеся жидкости (ЛВЖ). Опасные грузы каждого класса в соответствии с их физико-химическими свойствами, видами и степенью опасности при транспортировании разделяются на подклассы, категории и группы по </w:t>
      </w:r>
      <w:hyperlink r:id="rId8" w:tgtFrame="_blank" w:history="1">
        <w:r w:rsidRPr="00346524">
          <w:rPr>
            <w:rStyle w:val="Hyperlink"/>
            <w:color w:val="auto"/>
            <w:u w:val="none"/>
          </w:rPr>
          <w:t>ГОСТ 19433-88</w:t>
        </w:r>
      </w:hyperlink>
      <w:r w:rsidRPr="00346524">
        <w:t>.</w:t>
      </w:r>
    </w:p>
    <w:p w:rsidR="00346524" w:rsidRPr="00346524" w:rsidP="00346524">
      <w:pPr>
        <w:pStyle w:val="s1"/>
        <w:shd w:val="clear" w:color="auto" w:fill="FFFFFF"/>
        <w:spacing w:before="0" w:beforeAutospacing="0" w:after="0" w:afterAutospacing="0"/>
        <w:ind w:firstLine="709"/>
        <w:jc w:val="both"/>
      </w:pPr>
      <w:r w:rsidRPr="00346524">
        <w:t>Согласно пункту 2.8.4. Правил перевозки опасных грузов полная идентификация перевозимого опасного груза осуществляется согласно нумерации по списку ООН, имеющейся в информационной таблице и аварийной карточке системы информации об опасности, а также в заявке (разовом заказе) на перевозку этого груза.</w:t>
      </w:r>
    </w:p>
    <w:p w:rsidR="00C4061E" w:rsidRPr="00346524" w:rsidP="00346524">
      <w:pPr>
        <w:widowControl w:val="0"/>
        <w:autoSpaceDE w:val="0"/>
        <w:autoSpaceDN w:val="0"/>
        <w:adjustRightInd w:val="0"/>
        <w:ind w:firstLine="709"/>
        <w:jc w:val="both"/>
      </w:pPr>
      <w:r w:rsidRPr="00346524">
        <w:t xml:space="preserve">В судебном заседании исследованы следующие доказательства, имеющиеся в материалах дела об административном правонарушении: </w:t>
      </w:r>
    </w:p>
    <w:p w:rsidR="001405F6" w:rsidRPr="00346524" w:rsidP="00502D24">
      <w:pPr>
        <w:tabs>
          <w:tab w:val="left" w:pos="540"/>
        </w:tabs>
        <w:autoSpaceDE w:val="0"/>
        <w:ind w:firstLine="709"/>
        <w:jc w:val="both"/>
      </w:pPr>
      <w:r w:rsidRPr="00346524">
        <w:t>- протокол об админи</w:t>
      </w:r>
      <w:r w:rsidRPr="00346524" w:rsidR="001B10DB">
        <w:t xml:space="preserve">стративном правонарушении 86 ХМ </w:t>
      </w:r>
      <w:r w:rsidRPr="00346524" w:rsidR="00007653">
        <w:t xml:space="preserve">№ </w:t>
      </w:r>
      <w:r w:rsidR="00346524">
        <w:t>661705</w:t>
      </w:r>
      <w:r w:rsidRPr="00346524" w:rsidR="009F2517">
        <w:t xml:space="preserve"> от </w:t>
      </w:r>
      <w:r w:rsidR="00346524">
        <w:t>07 июля 2025</w:t>
      </w:r>
      <w:r w:rsidRPr="00346524" w:rsidR="009F2517">
        <w:t xml:space="preserve"> года</w:t>
      </w:r>
      <w:r w:rsidRPr="00346524">
        <w:t xml:space="preserve">, с которым </w:t>
      </w:r>
      <w:r w:rsidR="00346524">
        <w:t>Абасов</w:t>
      </w:r>
      <w:r w:rsidR="00346524">
        <w:t xml:space="preserve"> А.А. </w:t>
      </w:r>
      <w:r w:rsidRPr="00346524">
        <w:t>был ознакомлен, ему были разъяснены права, предусмотренные ст. 25.1 Кодекса РФ об административных правонарушениях, ст. 51 К</w:t>
      </w:r>
      <w:r w:rsidRPr="00346524" w:rsidR="007A5D57">
        <w:t>онституции Российской Федерации</w:t>
      </w:r>
      <w:r w:rsidRPr="00346524">
        <w:t>;</w:t>
      </w:r>
    </w:p>
    <w:p w:rsidR="00EA65A2" w:rsidRPr="00346524" w:rsidP="009A0F43">
      <w:pPr>
        <w:tabs>
          <w:tab w:val="left" w:pos="540"/>
        </w:tabs>
        <w:autoSpaceDE w:val="0"/>
        <w:ind w:firstLine="709"/>
        <w:jc w:val="both"/>
      </w:pPr>
      <w:r w:rsidRPr="00346524">
        <w:t xml:space="preserve">- рапорт </w:t>
      </w:r>
      <w:r w:rsidR="00346524">
        <w:t>старшего госинспектора БДД ОН О</w:t>
      </w:r>
      <w:r w:rsidRPr="00346524">
        <w:t xml:space="preserve">ГИБДД МОМВД России «Нижневартовский» </w:t>
      </w:r>
      <w:r w:rsidR="00AA192F">
        <w:t>ФИО1</w:t>
      </w:r>
      <w:r w:rsidR="00346524">
        <w:t>.</w:t>
      </w:r>
      <w:r w:rsidRPr="00346524">
        <w:t xml:space="preserve"> от </w:t>
      </w:r>
      <w:r w:rsidR="009E1199">
        <w:t>07 июля 2025</w:t>
      </w:r>
      <w:r w:rsidRPr="00346524">
        <w:t xml:space="preserve"> года;</w:t>
      </w:r>
    </w:p>
    <w:p w:rsidR="009E1199" w:rsidP="009A0F43">
      <w:pPr>
        <w:tabs>
          <w:tab w:val="left" w:pos="540"/>
        </w:tabs>
        <w:autoSpaceDE w:val="0"/>
        <w:ind w:firstLine="709"/>
        <w:jc w:val="both"/>
      </w:pPr>
      <w:r>
        <w:t xml:space="preserve">- копия свидетельства ДОПОГ о подготовке водителя </w:t>
      </w:r>
      <w:r>
        <w:t>Абасова</w:t>
      </w:r>
      <w:r>
        <w:t xml:space="preserve"> А.А.;</w:t>
      </w:r>
    </w:p>
    <w:p w:rsidR="009E1199" w:rsidP="009A0F43">
      <w:pPr>
        <w:tabs>
          <w:tab w:val="left" w:pos="540"/>
        </w:tabs>
        <w:autoSpaceDE w:val="0"/>
        <w:ind w:firstLine="709"/>
        <w:jc w:val="both"/>
      </w:pPr>
      <w:r>
        <w:t xml:space="preserve">- копия свидетельства о допущении ТС к перевозке некоторых опасных грузов </w:t>
      </w:r>
      <w:r w:rsidR="00AA192F">
        <w:t>*</w:t>
      </w:r>
      <w:r>
        <w:t>;</w:t>
      </w:r>
    </w:p>
    <w:p w:rsidR="009E1199" w:rsidRPr="009A0F43" w:rsidP="009E1199">
      <w:pPr>
        <w:tabs>
          <w:tab w:val="left" w:pos="540"/>
        </w:tabs>
        <w:autoSpaceDE w:val="0"/>
        <w:ind w:firstLine="709"/>
        <w:jc w:val="both"/>
      </w:pPr>
      <w:r w:rsidRPr="009A0F43">
        <w:t>- копия путевого листа легкового автомобиля</w:t>
      </w:r>
      <w:r>
        <w:t xml:space="preserve"> №</w:t>
      </w:r>
      <w:r w:rsidR="00AA192F">
        <w:t>*</w:t>
      </w:r>
      <w:r>
        <w:t xml:space="preserve"> </w:t>
      </w:r>
      <w:r w:rsidRPr="009A0F43">
        <w:t xml:space="preserve">от </w:t>
      </w:r>
      <w:r>
        <w:t>07 июля 2025</w:t>
      </w:r>
      <w:r w:rsidRPr="009A0F43">
        <w:t xml:space="preserve"> года;</w:t>
      </w:r>
    </w:p>
    <w:p w:rsidR="00EA65A2" w:rsidRPr="009E1199" w:rsidP="009A0F43">
      <w:pPr>
        <w:tabs>
          <w:tab w:val="left" w:pos="540"/>
        </w:tabs>
        <w:autoSpaceDE w:val="0"/>
        <w:ind w:firstLine="709"/>
        <w:jc w:val="both"/>
      </w:pPr>
      <w:r>
        <w:t>- СВ-диск с видеозаписью сов</w:t>
      </w:r>
      <w:r w:rsidRPr="009E1199">
        <w:t>ершенного правонарушения.</w:t>
      </w:r>
    </w:p>
    <w:p w:rsidR="004A1709" w:rsidRPr="009E1199" w:rsidP="009A0F43">
      <w:pPr>
        <w:ind w:firstLine="709"/>
        <w:jc w:val="both"/>
        <w:rPr>
          <w:sz w:val="25"/>
          <w:szCs w:val="25"/>
        </w:rPr>
      </w:pPr>
      <w:r w:rsidRPr="009A0F43">
        <w:t xml:space="preserve">Перечисленные доказательства получены в соответствии с законом, согласуются друг с другом и в своей совокупности подтверждают обстоятельства совершения </w:t>
      </w:r>
      <w:r w:rsidRPr="009E1199">
        <w:t xml:space="preserve">административного правонарушения. </w:t>
      </w:r>
    </w:p>
    <w:p w:rsidR="003055D0" w:rsidRPr="009E1199" w:rsidP="009A0F43">
      <w:pPr>
        <w:pStyle w:val="PlainText"/>
        <w:ind w:firstLine="709"/>
        <w:jc w:val="both"/>
        <w:rPr>
          <w:rFonts w:ascii="Times New Roman" w:eastAsia="MS Mincho" w:hAnsi="Times New Roman"/>
          <w:sz w:val="25"/>
          <w:szCs w:val="25"/>
        </w:rPr>
      </w:pPr>
      <w:r w:rsidRPr="009E1199">
        <w:rPr>
          <w:rFonts w:ascii="Times New Roman" w:eastAsia="MS Mincho" w:hAnsi="Times New Roman"/>
          <w:sz w:val="25"/>
          <w:szCs w:val="25"/>
        </w:rPr>
        <w:t xml:space="preserve">Мировой судья квалифицирует действия </w:t>
      </w:r>
      <w:r w:rsidRPr="009E1199" w:rsidR="009E1199">
        <w:rPr>
          <w:rFonts w:ascii="Times New Roman" w:hAnsi="Times New Roman"/>
          <w:sz w:val="25"/>
          <w:szCs w:val="25"/>
        </w:rPr>
        <w:t>Абасова</w:t>
      </w:r>
      <w:r w:rsidRPr="009E1199" w:rsidR="009E1199">
        <w:rPr>
          <w:rFonts w:ascii="Times New Roman" w:hAnsi="Times New Roman"/>
          <w:sz w:val="25"/>
          <w:szCs w:val="25"/>
        </w:rPr>
        <w:t xml:space="preserve"> А.А.</w:t>
      </w:r>
      <w:r w:rsidRPr="009E1199">
        <w:rPr>
          <w:rFonts w:ascii="Times New Roman" w:hAnsi="Times New Roman"/>
          <w:sz w:val="25"/>
          <w:szCs w:val="25"/>
        </w:rPr>
        <w:t xml:space="preserve"> </w:t>
      </w:r>
      <w:r w:rsidRPr="009E1199" w:rsidR="009E1199">
        <w:rPr>
          <w:rFonts w:ascii="Times New Roman" w:eastAsia="MS Mincho" w:hAnsi="Times New Roman"/>
          <w:sz w:val="25"/>
          <w:szCs w:val="25"/>
        </w:rPr>
        <w:t>по ч. 1</w:t>
      </w:r>
      <w:r w:rsidRPr="009E1199">
        <w:rPr>
          <w:rFonts w:ascii="Times New Roman" w:eastAsia="MS Mincho" w:hAnsi="Times New Roman"/>
          <w:sz w:val="25"/>
          <w:szCs w:val="25"/>
        </w:rPr>
        <w:t xml:space="preserve"> ст. 12.21.2 Кодекса Российской Федерации об административных правонарушениях как </w:t>
      </w:r>
      <w:r w:rsidR="009E1199">
        <w:rPr>
          <w:rFonts w:ascii="Times New Roman" w:hAnsi="Times New Roman"/>
          <w:sz w:val="25"/>
          <w:szCs w:val="25"/>
          <w:shd w:val="clear" w:color="auto" w:fill="FFFFFF"/>
        </w:rPr>
        <w:t>п</w:t>
      </w:r>
      <w:r w:rsidRPr="009E1199" w:rsidR="009E1199">
        <w:rPr>
          <w:rFonts w:ascii="Times New Roman" w:hAnsi="Times New Roman"/>
          <w:sz w:val="25"/>
          <w:szCs w:val="25"/>
          <w:shd w:val="clear" w:color="auto" w:fill="FFFFFF"/>
        </w:rPr>
        <w:t>ере</w:t>
      </w:r>
      <w:r w:rsidR="009E1199">
        <w:rPr>
          <w:rFonts w:ascii="Times New Roman" w:hAnsi="Times New Roman"/>
          <w:sz w:val="25"/>
          <w:szCs w:val="25"/>
          <w:shd w:val="clear" w:color="auto" w:fill="FFFFFF"/>
        </w:rPr>
        <w:t xml:space="preserve">возка опасных грузов водителем </w:t>
      </w:r>
      <w:r w:rsidRPr="009E1199" w:rsidR="009E1199">
        <w:rPr>
          <w:rFonts w:ascii="Times New Roman" w:hAnsi="Times New Roman"/>
          <w:sz w:val="25"/>
          <w:szCs w:val="25"/>
          <w:shd w:val="clear" w:color="auto" w:fill="FFFFFF"/>
        </w:rPr>
        <w:t>на транспортном средстве, на котором отсутствуют элементы системы информации</w:t>
      </w:r>
      <w:r w:rsidR="009E1199">
        <w:rPr>
          <w:rFonts w:ascii="Times New Roman" w:hAnsi="Times New Roman"/>
          <w:sz w:val="25"/>
          <w:szCs w:val="25"/>
          <w:shd w:val="clear" w:color="auto" w:fill="FFFFFF"/>
        </w:rPr>
        <w:t xml:space="preserve"> об опасности либо оборудование, а также </w:t>
      </w:r>
      <w:r w:rsidRPr="009E1199" w:rsidR="009E1199">
        <w:rPr>
          <w:rFonts w:ascii="Times New Roman" w:hAnsi="Times New Roman"/>
          <w:sz w:val="25"/>
          <w:szCs w:val="25"/>
          <w:shd w:val="clear" w:color="auto" w:fill="FFFFFF"/>
        </w:rPr>
        <w:t>несоблюдение условий перевозки опасных грузов, предусмотренных указанными правилами</w:t>
      </w:r>
      <w:r w:rsidRPr="009E1199">
        <w:rPr>
          <w:rFonts w:ascii="Times New Roman" w:hAnsi="Times New Roman"/>
          <w:sz w:val="25"/>
          <w:szCs w:val="25"/>
          <w:shd w:val="clear" w:color="auto" w:fill="FFFFFF"/>
        </w:rPr>
        <w:t>.</w:t>
      </w:r>
    </w:p>
    <w:p w:rsidR="004A1709" w:rsidRPr="009E1199" w:rsidP="009A0F43">
      <w:pPr>
        <w:suppressAutoHyphens/>
        <w:ind w:firstLine="709"/>
        <w:jc w:val="both"/>
        <w:rPr>
          <w:sz w:val="25"/>
          <w:szCs w:val="25"/>
        </w:rPr>
      </w:pPr>
      <w:r w:rsidRPr="009E1199">
        <w:rPr>
          <w:sz w:val="25"/>
          <w:szCs w:val="25"/>
        </w:rPr>
        <w:t xml:space="preserve">При назначении наказания судья исходит из того, что в соответствии со </w:t>
      </w:r>
      <w:hyperlink r:id="rId9" w:anchor="hXnGV03lWNVr" w:tgtFrame="_blank" w:tooltip="Статья 3.1. Цели административного наказания" w:history="1">
        <w:r w:rsidRPr="009E1199">
          <w:rPr>
            <w:sz w:val="25"/>
            <w:szCs w:val="25"/>
          </w:rPr>
          <w:t>ст. 3.1</w:t>
        </w:r>
      </w:hyperlink>
      <w:r w:rsidRPr="009E1199">
        <w:rPr>
          <w:sz w:val="25"/>
          <w:szCs w:val="25"/>
        </w:rPr>
        <w:t xml:space="preserve">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4A1709" w:rsidRPr="00495944" w:rsidP="009A0F43">
      <w:pPr>
        <w:suppressAutoHyphens/>
        <w:ind w:firstLine="709"/>
        <w:jc w:val="both"/>
      </w:pPr>
      <w:r w:rsidRPr="009E1199">
        <w:rPr>
          <w:sz w:val="25"/>
          <w:szCs w:val="25"/>
        </w:rPr>
        <w:t xml:space="preserve">В соответствии с общими правилами назначения административного наказания, предусмотренными ч. 1 </w:t>
      </w:r>
      <w:hyperlink r:id="rId10" w:anchor="imWK586Q2PVQ" w:tgtFrame="_blank" w:tooltip="Статья 4.1. Общие правила назначения административного наказания" w:history="1">
        <w:r w:rsidRPr="009E1199">
          <w:rPr>
            <w:sz w:val="25"/>
            <w:szCs w:val="25"/>
          </w:rPr>
          <w:t>ст. 4.1</w:t>
        </w:r>
      </w:hyperlink>
      <w:r w:rsidRPr="009E1199">
        <w:rPr>
          <w:sz w:val="25"/>
          <w:szCs w:val="25"/>
        </w:rPr>
        <w:t xml:space="preserve"> Кодекса Российской Федерации об административных правонарушениях, административное наказание за совершение административного правонарушения назначается в пределах, установленных</w:t>
      </w:r>
      <w:r w:rsidRPr="009E1199">
        <w:t xml:space="preserve"> законом, предусматривающим </w:t>
      </w:r>
      <w:r w:rsidRPr="009A0F43">
        <w:t>ответственность за данное административное правонарушение</w:t>
      </w:r>
      <w:r w:rsidRPr="00495944">
        <w:t>.</w:t>
      </w:r>
    </w:p>
    <w:p w:rsidR="004A1709" w:rsidRPr="00495944" w:rsidP="004A1709">
      <w:pPr>
        <w:suppressAutoHyphens/>
        <w:ind w:firstLine="720"/>
        <w:jc w:val="both"/>
      </w:pPr>
      <w:r w:rsidRPr="00495944">
        <w:t>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административного наказания,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4A1709" w:rsidRPr="00495944" w:rsidP="004A1709">
      <w:pPr>
        <w:autoSpaceDE w:val="0"/>
        <w:autoSpaceDN w:val="0"/>
        <w:adjustRightInd w:val="0"/>
        <w:ind w:firstLine="720"/>
        <w:jc w:val="both"/>
        <w:rPr>
          <w:rFonts w:eastAsia="MS Mincho"/>
        </w:rPr>
      </w:pPr>
      <w:r w:rsidRPr="00495944">
        <w:t xml:space="preserve">При назначении наказания в соответствии с требованиями </w:t>
      </w:r>
      <w:hyperlink r:id="rId11" w:anchor="63E34Rp5duL4" w:tgtFrame="_blank" w:tooltip="Статья 26.1. Обстоятельства, подлежащие выяснению по делу об административном правонарушении" w:history="1">
        <w:r w:rsidRPr="00495944">
          <w:t>ст. 26.1</w:t>
        </w:r>
      </w:hyperlink>
      <w:r w:rsidRPr="00495944">
        <w:t xml:space="preserve"> Кодекса Российской Федерации об административных правонарушениях, при </w:t>
      </w:r>
      <w:r w:rsidRPr="00495944" w:rsidR="00756812">
        <w:t xml:space="preserve">наличии обстоятельств, смягчающих административную ответственность, как признание вины, отсутствии </w:t>
      </w:r>
      <w:r w:rsidRPr="00495944">
        <w:t xml:space="preserve">обстоятельств, </w:t>
      </w:r>
      <w:r w:rsidRPr="00495944" w:rsidR="00756812">
        <w:t>о</w:t>
      </w:r>
      <w:r w:rsidRPr="00495944">
        <w:t>тягчающих административную ответст</w:t>
      </w:r>
      <w:r w:rsidRPr="00495944" w:rsidR="00756812">
        <w:t>венность, предусмотренных ст.</w:t>
      </w:r>
      <w:r w:rsidRPr="00495944">
        <w:t xml:space="preserve"> 4.3 Кодекса Российской Федерации об административных правонарушениях, мировой судья считает возможным назначить </w:t>
      </w:r>
      <w:r w:rsidR="009E1199">
        <w:rPr>
          <w:rFonts w:eastAsia="MS Mincho"/>
        </w:rPr>
        <w:t>Абасову</w:t>
      </w:r>
      <w:r w:rsidR="009E1199">
        <w:rPr>
          <w:rFonts w:eastAsia="MS Mincho"/>
        </w:rPr>
        <w:t xml:space="preserve"> А.А.</w:t>
      </w:r>
      <w:r w:rsidRPr="00495944">
        <w:rPr>
          <w:rFonts w:eastAsia="MS Mincho"/>
        </w:rPr>
        <w:t xml:space="preserve"> административное наказание в виде </w:t>
      </w:r>
      <w:r w:rsidRPr="00495944">
        <w:t>административного штрафа.</w:t>
      </w:r>
    </w:p>
    <w:p w:rsidR="00C4061E" w:rsidRPr="00495944" w:rsidP="004A1709">
      <w:pPr>
        <w:ind w:firstLine="720"/>
        <w:jc w:val="both"/>
      </w:pPr>
      <w:r w:rsidRPr="00495944">
        <w:t xml:space="preserve">Руководствуясь </w:t>
      </w:r>
      <w:r w:rsidRPr="00495944">
        <w:t>ст.</w:t>
      </w:r>
      <w:r w:rsidR="009E1199">
        <w:t>ст</w:t>
      </w:r>
      <w:r w:rsidR="009E1199">
        <w:t>. 29.9,</w:t>
      </w:r>
      <w:r w:rsidRPr="00495944">
        <w:t xml:space="preserve"> 29.10</w:t>
      </w:r>
      <w:r w:rsidR="009E1199">
        <w:t>, 29.11</w:t>
      </w:r>
      <w:r w:rsidRPr="00495944">
        <w:t xml:space="preserve"> Кодекса Российской Федерации об административных правонарушениях, мировой судья</w:t>
      </w:r>
    </w:p>
    <w:p w:rsidR="00C4061E" w:rsidRPr="00495944" w:rsidP="00C4061E">
      <w:pPr>
        <w:ind w:right="21" w:firstLine="720"/>
        <w:jc w:val="both"/>
      </w:pPr>
    </w:p>
    <w:p w:rsidR="00C4061E" w:rsidRPr="00495944" w:rsidP="00C4061E">
      <w:pPr>
        <w:ind w:right="21"/>
        <w:jc w:val="center"/>
      </w:pPr>
      <w:r w:rsidRPr="00495944">
        <w:t>ПОСТАНОВИЛ:</w:t>
      </w:r>
    </w:p>
    <w:p w:rsidR="00C4061E" w:rsidRPr="00495944" w:rsidP="00C4061E">
      <w:pPr>
        <w:ind w:right="21" w:firstLine="720"/>
        <w:jc w:val="center"/>
      </w:pPr>
    </w:p>
    <w:p w:rsidR="00C4061E" w:rsidRPr="00495944" w:rsidP="00C4061E">
      <w:pPr>
        <w:pStyle w:val="PlainText"/>
        <w:ind w:right="21" w:firstLine="720"/>
        <w:jc w:val="both"/>
        <w:rPr>
          <w:rFonts w:ascii="Times New Roman" w:eastAsia="MS Mincho" w:hAnsi="Times New Roman"/>
          <w:sz w:val="24"/>
          <w:szCs w:val="24"/>
        </w:rPr>
      </w:pPr>
      <w:r w:rsidRPr="00495944">
        <w:rPr>
          <w:rFonts w:ascii="Times New Roman" w:eastAsia="MS Mincho" w:hAnsi="Times New Roman"/>
          <w:sz w:val="24"/>
          <w:szCs w:val="24"/>
        </w:rPr>
        <w:t xml:space="preserve">Признать </w:t>
      </w:r>
      <w:r w:rsidR="009E1199">
        <w:rPr>
          <w:rFonts w:ascii="Times New Roman" w:hAnsi="Times New Roman"/>
          <w:bCs/>
          <w:sz w:val="24"/>
          <w:szCs w:val="24"/>
        </w:rPr>
        <w:t>Абасова</w:t>
      </w:r>
      <w:r w:rsidR="009E1199">
        <w:rPr>
          <w:rFonts w:ascii="Times New Roman" w:hAnsi="Times New Roman"/>
          <w:bCs/>
          <w:sz w:val="24"/>
          <w:szCs w:val="24"/>
        </w:rPr>
        <w:t xml:space="preserve"> </w:t>
      </w:r>
      <w:r w:rsidR="009E1199">
        <w:rPr>
          <w:rFonts w:ascii="Times New Roman" w:hAnsi="Times New Roman"/>
          <w:bCs/>
          <w:sz w:val="24"/>
          <w:szCs w:val="24"/>
        </w:rPr>
        <w:t>Афгана</w:t>
      </w:r>
      <w:r w:rsidR="009E1199">
        <w:rPr>
          <w:rFonts w:ascii="Times New Roman" w:hAnsi="Times New Roman"/>
          <w:bCs/>
          <w:sz w:val="24"/>
          <w:szCs w:val="24"/>
        </w:rPr>
        <w:t xml:space="preserve"> </w:t>
      </w:r>
      <w:r w:rsidR="009E1199">
        <w:rPr>
          <w:rFonts w:ascii="Times New Roman" w:hAnsi="Times New Roman"/>
          <w:bCs/>
          <w:sz w:val="24"/>
          <w:szCs w:val="24"/>
        </w:rPr>
        <w:t>Алиаббас</w:t>
      </w:r>
      <w:r w:rsidR="009E1199">
        <w:rPr>
          <w:rFonts w:ascii="Times New Roman" w:hAnsi="Times New Roman"/>
          <w:bCs/>
          <w:sz w:val="24"/>
          <w:szCs w:val="24"/>
        </w:rPr>
        <w:t xml:space="preserve"> </w:t>
      </w:r>
      <w:r w:rsidR="009E1199">
        <w:rPr>
          <w:rFonts w:ascii="Times New Roman" w:hAnsi="Times New Roman"/>
          <w:bCs/>
          <w:sz w:val="24"/>
          <w:szCs w:val="24"/>
        </w:rPr>
        <w:t>оглы</w:t>
      </w:r>
      <w:r w:rsidRPr="00495944" w:rsidR="003055D0">
        <w:rPr>
          <w:rFonts w:ascii="Times New Roman" w:eastAsia="MS Mincho" w:hAnsi="Times New Roman"/>
          <w:sz w:val="24"/>
          <w:szCs w:val="24"/>
        </w:rPr>
        <w:t xml:space="preserve"> </w:t>
      </w:r>
      <w:r w:rsidRPr="00495944">
        <w:rPr>
          <w:rFonts w:ascii="Times New Roman" w:eastAsia="MS Mincho" w:hAnsi="Times New Roman"/>
          <w:sz w:val="24"/>
          <w:szCs w:val="24"/>
        </w:rPr>
        <w:t>виновным в совершении административного право</w:t>
      </w:r>
      <w:r w:rsidR="00EF3791">
        <w:rPr>
          <w:rFonts w:ascii="Times New Roman" w:eastAsia="MS Mincho" w:hAnsi="Times New Roman"/>
          <w:sz w:val="24"/>
          <w:szCs w:val="24"/>
        </w:rPr>
        <w:t>нарушения, предусмотренного ч. 1</w:t>
      </w:r>
      <w:r w:rsidRPr="00495944" w:rsidR="001629BE">
        <w:rPr>
          <w:rFonts w:ascii="Times New Roman" w:eastAsia="MS Mincho" w:hAnsi="Times New Roman"/>
          <w:sz w:val="24"/>
          <w:szCs w:val="24"/>
        </w:rPr>
        <w:t xml:space="preserve"> ст. 12.21.2</w:t>
      </w:r>
      <w:r w:rsidRPr="00495944">
        <w:rPr>
          <w:rFonts w:ascii="Times New Roman" w:eastAsia="MS Mincho" w:hAnsi="Times New Roman"/>
          <w:sz w:val="24"/>
          <w:szCs w:val="24"/>
        </w:rPr>
        <w:t xml:space="preserve">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sidR="00EF3791">
        <w:rPr>
          <w:rFonts w:ascii="Times New Roman" w:eastAsia="MS Mincho" w:hAnsi="Times New Roman"/>
          <w:sz w:val="24"/>
          <w:szCs w:val="24"/>
        </w:rPr>
        <w:t>2</w:t>
      </w:r>
      <w:r w:rsidRPr="00495944">
        <w:rPr>
          <w:rFonts w:ascii="Times New Roman" w:eastAsia="MS Mincho" w:hAnsi="Times New Roman"/>
          <w:sz w:val="24"/>
          <w:szCs w:val="24"/>
        </w:rPr>
        <w:t xml:space="preserve"> 000 (</w:t>
      </w:r>
      <w:r w:rsidR="00EF3791">
        <w:rPr>
          <w:rFonts w:ascii="Times New Roman" w:eastAsia="MS Mincho" w:hAnsi="Times New Roman"/>
          <w:sz w:val="24"/>
          <w:szCs w:val="24"/>
        </w:rPr>
        <w:t>две тысячи</w:t>
      </w:r>
      <w:r w:rsidRPr="00495944">
        <w:rPr>
          <w:rFonts w:ascii="Times New Roman" w:eastAsia="MS Mincho" w:hAnsi="Times New Roman"/>
          <w:sz w:val="24"/>
          <w:szCs w:val="24"/>
        </w:rPr>
        <w:t>) рублей.</w:t>
      </w:r>
    </w:p>
    <w:p w:rsidR="00C4061E" w:rsidRPr="00495944" w:rsidP="00C4061E">
      <w:pPr>
        <w:ind w:right="-55" w:firstLine="708"/>
        <w:jc w:val="both"/>
        <w:rPr>
          <w:u w:val="single"/>
        </w:rPr>
      </w:pPr>
      <w:r w:rsidRPr="00495944">
        <w:t xml:space="preserve">Реквизиты для уплаты административного штрафа: УФК по Ханты-Мансийскому автономному округу – Югре (УМВД России по ХМАО-Югре), ИНН 8601010390, КПП 860101001, ОКТМО 71819000, р/с 03100643000000018700, банк получателя: РКЦ Ханты-Мансийск//УФК по Ханты-Мансийскому автономному округу – Югре г. Ханты-Мансийск, БИК 007162163, КБК 18811601123010001140, УИН </w:t>
      </w:r>
      <w:r w:rsidRPr="00495944" w:rsidR="00CB4AAD">
        <w:t>188104862</w:t>
      </w:r>
      <w:r w:rsidR="00EF3791">
        <w:t>502</w:t>
      </w:r>
      <w:r w:rsidRPr="00495944">
        <w:t>800</w:t>
      </w:r>
      <w:r w:rsidR="00EF3791">
        <w:t>12496</w:t>
      </w:r>
      <w:r w:rsidRPr="00495944">
        <w:t>.</w:t>
      </w:r>
    </w:p>
    <w:p w:rsidR="00C4061E" w:rsidRPr="00495944" w:rsidP="00C4061E">
      <w:pPr>
        <w:pStyle w:val="ConsCell"/>
        <w:widowControl/>
        <w:ind w:right="21" w:firstLine="708"/>
        <w:jc w:val="both"/>
        <w:rPr>
          <w:rFonts w:ascii="Times New Roman" w:hAnsi="Times New Roman" w:cs="Times New Roman"/>
          <w:sz w:val="24"/>
          <w:szCs w:val="24"/>
        </w:rPr>
      </w:pPr>
      <w:r w:rsidRPr="00495944">
        <w:rPr>
          <w:rFonts w:ascii="Times New Roman" w:hAnsi="Times New Roman" w:cs="Times New Roman"/>
          <w:sz w:val="24"/>
          <w:szCs w:val="24"/>
        </w:rPr>
        <w:t xml:space="preserve">Согласно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в законную силу. Сумма административного штрафа вносится или переводится лицом, привлеченным к административной ответственности, в кредитную организацию, организацию федеральной почтовой связи либо платежному агенту. </w:t>
      </w:r>
    </w:p>
    <w:p w:rsidR="008E0124" w:rsidRPr="00495944" w:rsidP="008E0124">
      <w:pPr>
        <w:autoSpaceDE w:val="0"/>
        <w:autoSpaceDN w:val="0"/>
        <w:adjustRightInd w:val="0"/>
        <w:ind w:firstLine="720"/>
        <w:jc w:val="both"/>
      </w:pPr>
      <w:r w:rsidRPr="00495944">
        <w:t xml:space="preserve">В соответствии с ч. 1.3 ст. 32.2 Кодекса Российской Федерации об административных правонарушениях при уплате административного штрафа </w:t>
      </w:r>
      <w:r w:rsidRPr="00495944">
        <w:rPr>
          <w:shd w:val="clear" w:color="auto" w:fill="FFFFFF"/>
        </w:rPr>
        <w:t xml:space="preserve">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w:t>
      </w:r>
    </w:p>
    <w:p w:rsidR="00C4061E" w:rsidRPr="00495944" w:rsidP="00C4061E">
      <w:pPr>
        <w:ind w:right="-55" w:firstLine="720"/>
        <w:jc w:val="both"/>
      </w:pPr>
      <w:r w:rsidRPr="00495944">
        <w:t>Неуплата административного штрафа в срок, предусмотренный ч. 1 ст. 32.2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4061E" w:rsidRPr="00495944" w:rsidP="00C4061E">
      <w:pPr>
        <w:pStyle w:val="PlainText"/>
        <w:ind w:right="21" w:firstLine="720"/>
        <w:jc w:val="both"/>
        <w:rPr>
          <w:rFonts w:ascii="Times New Roman" w:eastAsia="MS Mincho" w:hAnsi="Times New Roman"/>
          <w:sz w:val="24"/>
          <w:szCs w:val="24"/>
        </w:rPr>
      </w:pPr>
      <w:r w:rsidRPr="00495944">
        <w:rPr>
          <w:rFonts w:ascii="Times New Roman" w:eastAsia="MS Mincho" w:hAnsi="Times New Roman"/>
          <w:sz w:val="24"/>
          <w:szCs w:val="24"/>
        </w:rPr>
        <w:t>Постановление может быть обжаловано в Нижневартовский районный суд Ханты-Мансийского автономного округа</w:t>
      </w:r>
      <w:r w:rsidRPr="00495944">
        <w:rPr>
          <w:rFonts w:ascii="Times New Roman" w:hAnsi="Times New Roman"/>
          <w:sz w:val="24"/>
          <w:szCs w:val="24"/>
        </w:rPr>
        <w:t xml:space="preserve"> – Югры</w:t>
      </w:r>
      <w:r w:rsidRPr="00495944" w:rsidR="0099234D">
        <w:rPr>
          <w:rFonts w:ascii="Times New Roman" w:eastAsia="MS Mincho" w:hAnsi="Times New Roman"/>
          <w:sz w:val="24"/>
          <w:szCs w:val="24"/>
        </w:rPr>
        <w:t xml:space="preserve"> в течение десяти дней</w:t>
      </w:r>
      <w:r w:rsidRPr="00495944">
        <w:rPr>
          <w:rFonts w:ascii="Times New Roman" w:eastAsia="MS Mincho" w:hAnsi="Times New Roman"/>
          <w:sz w:val="24"/>
          <w:szCs w:val="24"/>
        </w:rPr>
        <w:t xml:space="preserve"> со дня вручения или получения копии постановления, </w:t>
      </w:r>
      <w:r w:rsidRPr="00495944">
        <w:rPr>
          <w:rFonts w:ascii="Times New Roman" w:eastAsia="MS Mincho" w:hAnsi="Times New Roman"/>
          <w:sz w:val="24"/>
          <w:szCs w:val="24"/>
        </w:rPr>
        <w:t>через миро</w:t>
      </w:r>
      <w:r w:rsidRPr="00495944" w:rsidR="000B5C6B">
        <w:rPr>
          <w:rFonts w:ascii="Times New Roman" w:eastAsia="MS Mincho" w:hAnsi="Times New Roman"/>
          <w:sz w:val="24"/>
          <w:szCs w:val="24"/>
        </w:rPr>
        <w:t>вого судью</w:t>
      </w:r>
      <w:r w:rsidRPr="00495944" w:rsidR="000B5C6B">
        <w:rPr>
          <w:rFonts w:ascii="Times New Roman" w:eastAsia="MS Mincho" w:hAnsi="Times New Roman"/>
          <w:sz w:val="24"/>
          <w:szCs w:val="24"/>
        </w:rPr>
        <w:t xml:space="preserve"> судебного участка № 2</w:t>
      </w:r>
      <w:r w:rsidRPr="00495944">
        <w:rPr>
          <w:rFonts w:ascii="Times New Roman" w:eastAsia="MS Mincho" w:hAnsi="Times New Roman"/>
          <w:sz w:val="24"/>
          <w:szCs w:val="24"/>
        </w:rPr>
        <w:t xml:space="preserve"> Нижневартовского судебного района Ханты-Мансийского автономного округа – Югры.</w:t>
      </w:r>
    </w:p>
    <w:p w:rsidR="00C4061E" w:rsidRPr="00495944" w:rsidP="00C4061E">
      <w:pPr>
        <w:pStyle w:val="PlainText"/>
        <w:ind w:right="21" w:firstLine="720"/>
        <w:rPr>
          <w:rFonts w:ascii="Times New Roman" w:eastAsia="MS Mincho" w:hAnsi="Times New Roman"/>
          <w:sz w:val="24"/>
          <w:szCs w:val="24"/>
        </w:rPr>
      </w:pPr>
      <w:r w:rsidRPr="00495944">
        <w:rPr>
          <w:rFonts w:ascii="Times New Roman" w:eastAsia="MS Mincho" w:hAnsi="Times New Roman"/>
          <w:sz w:val="24"/>
          <w:szCs w:val="24"/>
        </w:rPr>
        <w:t xml:space="preserve">           </w:t>
      </w:r>
    </w:p>
    <w:p w:rsidR="00C4061E" w:rsidRPr="00495944" w:rsidP="00C4061E">
      <w:pPr>
        <w:pStyle w:val="PlainText"/>
        <w:ind w:right="21" w:firstLine="720"/>
        <w:rPr>
          <w:rFonts w:ascii="Times New Roman" w:eastAsia="MS Mincho" w:hAnsi="Times New Roman"/>
          <w:sz w:val="24"/>
          <w:szCs w:val="24"/>
        </w:rPr>
      </w:pPr>
    </w:p>
    <w:p w:rsidR="004D4197" w:rsidP="00AD68AF">
      <w:pPr>
        <w:ind w:right="21"/>
        <w:jc w:val="both"/>
        <w:rPr>
          <w:rFonts w:eastAsia="MS Mincho"/>
          <w:bCs/>
        </w:rPr>
      </w:pPr>
      <w:r w:rsidRPr="00495944">
        <w:rPr>
          <w:rFonts w:eastAsia="MS Mincho"/>
          <w:bCs/>
        </w:rPr>
        <w:t xml:space="preserve">Мировой судья                                                                                                       </w:t>
      </w:r>
      <w:r w:rsidRPr="00495944" w:rsidR="005D0075">
        <w:rPr>
          <w:rFonts w:eastAsia="MS Mincho"/>
          <w:bCs/>
        </w:rPr>
        <w:t xml:space="preserve">       </w:t>
      </w:r>
      <w:r w:rsidRPr="00495944" w:rsidR="00C94E18">
        <w:rPr>
          <w:rFonts w:eastAsia="MS Mincho"/>
          <w:bCs/>
        </w:rPr>
        <w:t xml:space="preserve">        Л.М. </w:t>
      </w:r>
      <w:r w:rsidRPr="00495944" w:rsidR="00C94E18">
        <w:rPr>
          <w:rFonts w:eastAsia="MS Mincho"/>
          <w:bCs/>
        </w:rPr>
        <w:t>Клипова</w:t>
      </w:r>
    </w:p>
    <w:p w:rsidR="00EF3791" w:rsidP="00AD68AF">
      <w:pPr>
        <w:ind w:right="21"/>
        <w:jc w:val="both"/>
        <w:rPr>
          <w:rFonts w:eastAsia="MS Mincho"/>
          <w:bCs/>
        </w:rPr>
      </w:pPr>
    </w:p>
    <w:sectPr w:rsidSect="00AD68AF">
      <w:headerReference w:type="even" r:id="rId12"/>
      <w:headerReference w:type="default" r:id="rId13"/>
      <w:headerReference w:type="first" r:id="rId14"/>
      <w:pgSz w:w="11906" w:h="16838"/>
      <w:pgMar w:top="1134" w:right="567" w:bottom="709"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07D8" w:rsidP="00E15A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90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07D8" w:rsidP="00E15A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192F">
      <w:rPr>
        <w:rStyle w:val="PageNumber"/>
        <w:noProof/>
      </w:rPr>
      <w:t>4</w:t>
    </w:r>
    <w:r>
      <w:rPr>
        <w:rStyle w:val="PageNumber"/>
      </w:rPr>
      <w:fldChar w:fldCharType="end"/>
    </w:r>
  </w:p>
  <w:p w:rsidR="00F90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07D8" w:rsidRPr="00C4061E">
    <w:pPr>
      <w:pStyle w:val="Header"/>
    </w:pPr>
    <w:r>
      <w:t xml:space="preserve">Дело </w:t>
    </w:r>
    <w:r w:rsidRPr="00C4061E">
      <w:t>№ 5-</w:t>
    </w:r>
    <w:r w:rsidR="00775102">
      <w:t>1299</w:t>
    </w:r>
    <w:r w:rsidR="00C73912">
      <w:t>-0701</w:t>
    </w:r>
    <w:r w:rsidRPr="00C4061E" w:rsidR="00617F88">
      <w:t>/202</w:t>
    </w:r>
    <w:r w:rsidR="00C73912">
      <w:t>5</w:t>
    </w:r>
  </w:p>
  <w:p w:rsidR="00F907D8" w:rsidRPr="00C4061E" w:rsidP="00927D85">
    <w:pPr>
      <w:pStyle w:val="Heading2"/>
      <w:tabs>
        <w:tab w:val="left" w:pos="4677"/>
      </w:tabs>
      <w:spacing w:before="0" w:after="0"/>
      <w:rPr>
        <w:rFonts w:ascii="Times New Roman" w:hAnsi="Times New Roman"/>
        <w:b w:val="0"/>
        <w:i w:val="0"/>
        <w:sz w:val="24"/>
        <w:szCs w:val="24"/>
      </w:rPr>
    </w:pPr>
    <w:r w:rsidRPr="00C4061E">
      <w:rPr>
        <w:rFonts w:ascii="Times New Roman" w:hAnsi="Times New Roman"/>
        <w:b w:val="0"/>
        <w:i w:val="0"/>
        <w:sz w:val="24"/>
        <w:szCs w:val="24"/>
      </w:rPr>
      <w:t xml:space="preserve">УИД: </w:t>
    </w:r>
    <w:r w:rsidRPr="00A94449" w:rsidR="00A94449">
      <w:rPr>
        <w:rFonts w:ascii="Times New Roman" w:hAnsi="Times New Roman"/>
        <w:b w:val="0"/>
        <w:bCs w:val="0"/>
        <w:i w:val="0"/>
        <w:sz w:val="24"/>
        <w:szCs w:val="24"/>
      </w:rPr>
      <w:t>86MS0007-01-202</w:t>
    </w:r>
    <w:r w:rsidR="00775102">
      <w:rPr>
        <w:rFonts w:ascii="Times New Roman" w:hAnsi="Times New Roman"/>
        <w:b w:val="0"/>
        <w:bCs w:val="0"/>
        <w:i w:val="0"/>
        <w:sz w:val="24"/>
        <w:szCs w:val="24"/>
      </w:rPr>
      <w:t>5</w:t>
    </w:r>
    <w:r w:rsidRPr="00A94449" w:rsidR="00A94449">
      <w:rPr>
        <w:rFonts w:ascii="Times New Roman" w:hAnsi="Times New Roman"/>
        <w:b w:val="0"/>
        <w:bCs w:val="0"/>
        <w:i w:val="0"/>
        <w:sz w:val="24"/>
        <w:szCs w:val="24"/>
      </w:rPr>
      <w:t>-</w:t>
    </w:r>
    <w:r w:rsidR="00775102">
      <w:rPr>
        <w:rFonts w:ascii="Times New Roman" w:hAnsi="Times New Roman"/>
        <w:b w:val="0"/>
        <w:bCs w:val="0"/>
        <w:i w:val="0"/>
        <w:sz w:val="24"/>
        <w:szCs w:val="24"/>
      </w:rPr>
      <w:t>003566</w:t>
    </w:r>
    <w:r w:rsidRPr="00A94449" w:rsidR="00A94449">
      <w:rPr>
        <w:rFonts w:ascii="Times New Roman" w:hAnsi="Times New Roman"/>
        <w:b w:val="0"/>
        <w:bCs w:val="0"/>
        <w:i w:val="0"/>
        <w:sz w:val="24"/>
        <w:szCs w:val="24"/>
      </w:rPr>
      <w:t>-</w:t>
    </w:r>
    <w:r w:rsidR="00775102">
      <w:rPr>
        <w:rFonts w:ascii="Times New Roman" w:hAnsi="Times New Roman"/>
        <w:b w:val="0"/>
        <w:bCs w:val="0"/>
        <w:i w:val="0"/>
        <w:sz w:val="24"/>
        <w:szCs w:val="24"/>
      </w:rPr>
      <w:t>96</w:t>
    </w:r>
    <w:r w:rsidRPr="00C4061E">
      <w:rPr>
        <w:rFonts w:ascii="Times New Roman" w:hAnsi="Times New Roman"/>
        <w:b w:val="0"/>
        <w:i w:val="0"/>
        <w:sz w:val="24"/>
        <w:szCs w:val="24"/>
      </w:rPr>
      <w:tab/>
    </w:r>
  </w:p>
  <w:p w:rsidR="00CA583E" w:rsidRPr="00CA583E" w:rsidP="00CA583E">
    <w:pPr>
      <w:rPr>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1">
    <w:nsid w:val="0F2D67EE"/>
    <w:multiLevelType w:val="multilevel"/>
    <w:tmpl w:val="E28E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DF"/>
    <w:rsid w:val="00000BA0"/>
    <w:rsid w:val="00001D2A"/>
    <w:rsid w:val="000026FC"/>
    <w:rsid w:val="00002D51"/>
    <w:rsid w:val="00005766"/>
    <w:rsid w:val="00006D73"/>
    <w:rsid w:val="00007653"/>
    <w:rsid w:val="00007AEA"/>
    <w:rsid w:val="00010A66"/>
    <w:rsid w:val="00011030"/>
    <w:rsid w:val="000127ED"/>
    <w:rsid w:val="00013BD5"/>
    <w:rsid w:val="00013FF0"/>
    <w:rsid w:val="000146F0"/>
    <w:rsid w:val="000215AD"/>
    <w:rsid w:val="00022AD1"/>
    <w:rsid w:val="0002594D"/>
    <w:rsid w:val="00025BBC"/>
    <w:rsid w:val="000267A2"/>
    <w:rsid w:val="000269FB"/>
    <w:rsid w:val="00034403"/>
    <w:rsid w:val="00034A68"/>
    <w:rsid w:val="00043979"/>
    <w:rsid w:val="00046C9C"/>
    <w:rsid w:val="00050348"/>
    <w:rsid w:val="00051743"/>
    <w:rsid w:val="00054503"/>
    <w:rsid w:val="0006184A"/>
    <w:rsid w:val="00063388"/>
    <w:rsid w:val="0006468E"/>
    <w:rsid w:val="00064984"/>
    <w:rsid w:val="000650B4"/>
    <w:rsid w:val="0006676D"/>
    <w:rsid w:val="00067486"/>
    <w:rsid w:val="0007060C"/>
    <w:rsid w:val="00071BB5"/>
    <w:rsid w:val="00072565"/>
    <w:rsid w:val="00072817"/>
    <w:rsid w:val="00072C7D"/>
    <w:rsid w:val="000774CA"/>
    <w:rsid w:val="0008200A"/>
    <w:rsid w:val="0008605B"/>
    <w:rsid w:val="0009049B"/>
    <w:rsid w:val="00090691"/>
    <w:rsid w:val="00091827"/>
    <w:rsid w:val="00094D3D"/>
    <w:rsid w:val="00095523"/>
    <w:rsid w:val="0009565D"/>
    <w:rsid w:val="000978F8"/>
    <w:rsid w:val="000A1504"/>
    <w:rsid w:val="000A70FF"/>
    <w:rsid w:val="000A77B8"/>
    <w:rsid w:val="000B1C24"/>
    <w:rsid w:val="000B249D"/>
    <w:rsid w:val="000B3527"/>
    <w:rsid w:val="000B38A3"/>
    <w:rsid w:val="000B4647"/>
    <w:rsid w:val="000B4893"/>
    <w:rsid w:val="000B4EC9"/>
    <w:rsid w:val="000B5C6B"/>
    <w:rsid w:val="000C1131"/>
    <w:rsid w:val="000C1E3B"/>
    <w:rsid w:val="000C36A7"/>
    <w:rsid w:val="000D1FFC"/>
    <w:rsid w:val="000D5548"/>
    <w:rsid w:val="000D7603"/>
    <w:rsid w:val="000E1DB2"/>
    <w:rsid w:val="000E4AF0"/>
    <w:rsid w:val="000E5986"/>
    <w:rsid w:val="000F03EF"/>
    <w:rsid w:val="000F0EE6"/>
    <w:rsid w:val="000F1FE6"/>
    <w:rsid w:val="000F3062"/>
    <w:rsid w:val="000F4923"/>
    <w:rsid w:val="000F50FD"/>
    <w:rsid w:val="000F5CF1"/>
    <w:rsid w:val="000F629C"/>
    <w:rsid w:val="000F7353"/>
    <w:rsid w:val="000F75D4"/>
    <w:rsid w:val="00103A95"/>
    <w:rsid w:val="001046F4"/>
    <w:rsid w:val="00110E35"/>
    <w:rsid w:val="00113A46"/>
    <w:rsid w:val="00113CD6"/>
    <w:rsid w:val="00114CE0"/>
    <w:rsid w:val="00116846"/>
    <w:rsid w:val="00123671"/>
    <w:rsid w:val="00123A9C"/>
    <w:rsid w:val="00123FCC"/>
    <w:rsid w:val="00130681"/>
    <w:rsid w:val="00133859"/>
    <w:rsid w:val="00134AD4"/>
    <w:rsid w:val="00134F72"/>
    <w:rsid w:val="001405F6"/>
    <w:rsid w:val="00140AB9"/>
    <w:rsid w:val="0014100A"/>
    <w:rsid w:val="001425B3"/>
    <w:rsid w:val="001432A5"/>
    <w:rsid w:val="00144EF2"/>
    <w:rsid w:val="001453B1"/>
    <w:rsid w:val="00150631"/>
    <w:rsid w:val="00151684"/>
    <w:rsid w:val="00151B3F"/>
    <w:rsid w:val="001541BA"/>
    <w:rsid w:val="00154CF9"/>
    <w:rsid w:val="001572BA"/>
    <w:rsid w:val="00157DC5"/>
    <w:rsid w:val="00161014"/>
    <w:rsid w:val="001627EE"/>
    <w:rsid w:val="001629BE"/>
    <w:rsid w:val="0016327D"/>
    <w:rsid w:val="001676C7"/>
    <w:rsid w:val="001678ED"/>
    <w:rsid w:val="001702F2"/>
    <w:rsid w:val="001708BE"/>
    <w:rsid w:val="00171097"/>
    <w:rsid w:val="001757DC"/>
    <w:rsid w:val="001760D7"/>
    <w:rsid w:val="0018227F"/>
    <w:rsid w:val="00184609"/>
    <w:rsid w:val="00184DEA"/>
    <w:rsid w:val="00185071"/>
    <w:rsid w:val="00186399"/>
    <w:rsid w:val="00186AB6"/>
    <w:rsid w:val="00187E16"/>
    <w:rsid w:val="001925FD"/>
    <w:rsid w:val="0019282F"/>
    <w:rsid w:val="00196395"/>
    <w:rsid w:val="001A2A59"/>
    <w:rsid w:val="001A383E"/>
    <w:rsid w:val="001A4E3A"/>
    <w:rsid w:val="001A62D7"/>
    <w:rsid w:val="001A7C43"/>
    <w:rsid w:val="001B10DB"/>
    <w:rsid w:val="001B125B"/>
    <w:rsid w:val="001B1BF5"/>
    <w:rsid w:val="001B2A9B"/>
    <w:rsid w:val="001B6F37"/>
    <w:rsid w:val="001B7E35"/>
    <w:rsid w:val="001C0432"/>
    <w:rsid w:val="001C2B12"/>
    <w:rsid w:val="001C492A"/>
    <w:rsid w:val="001C4C76"/>
    <w:rsid w:val="001C7044"/>
    <w:rsid w:val="001D1F84"/>
    <w:rsid w:val="001D2EA2"/>
    <w:rsid w:val="001D52BD"/>
    <w:rsid w:val="001D5659"/>
    <w:rsid w:val="001D58BB"/>
    <w:rsid w:val="001D6894"/>
    <w:rsid w:val="001E0C2A"/>
    <w:rsid w:val="001E33A9"/>
    <w:rsid w:val="001E43F1"/>
    <w:rsid w:val="001E6224"/>
    <w:rsid w:val="001E7FB0"/>
    <w:rsid w:val="001F0365"/>
    <w:rsid w:val="001F288E"/>
    <w:rsid w:val="001F3908"/>
    <w:rsid w:val="001F51BD"/>
    <w:rsid w:val="001F76C9"/>
    <w:rsid w:val="002025F2"/>
    <w:rsid w:val="0020296F"/>
    <w:rsid w:val="00204E16"/>
    <w:rsid w:val="00207726"/>
    <w:rsid w:val="00207AB1"/>
    <w:rsid w:val="0021021C"/>
    <w:rsid w:val="00211A21"/>
    <w:rsid w:val="002124CB"/>
    <w:rsid w:val="00215CF8"/>
    <w:rsid w:val="00221495"/>
    <w:rsid w:val="00225300"/>
    <w:rsid w:val="002274DF"/>
    <w:rsid w:val="002311FA"/>
    <w:rsid w:val="0023435C"/>
    <w:rsid w:val="00240942"/>
    <w:rsid w:val="002420BE"/>
    <w:rsid w:val="00242EE2"/>
    <w:rsid w:val="002466F2"/>
    <w:rsid w:val="002502F3"/>
    <w:rsid w:val="00254905"/>
    <w:rsid w:val="0025675F"/>
    <w:rsid w:val="00256925"/>
    <w:rsid w:val="002600D9"/>
    <w:rsid w:val="002605A2"/>
    <w:rsid w:val="00260DF8"/>
    <w:rsid w:val="002664EF"/>
    <w:rsid w:val="0027188A"/>
    <w:rsid w:val="00271F1B"/>
    <w:rsid w:val="0027398A"/>
    <w:rsid w:val="00273D8F"/>
    <w:rsid w:val="0027477B"/>
    <w:rsid w:val="00274E15"/>
    <w:rsid w:val="0027586A"/>
    <w:rsid w:val="00277B4F"/>
    <w:rsid w:val="00280615"/>
    <w:rsid w:val="002820E7"/>
    <w:rsid w:val="0028232F"/>
    <w:rsid w:val="002828CF"/>
    <w:rsid w:val="00282E76"/>
    <w:rsid w:val="0028444F"/>
    <w:rsid w:val="00286D43"/>
    <w:rsid w:val="00292E45"/>
    <w:rsid w:val="002947B9"/>
    <w:rsid w:val="00295D6A"/>
    <w:rsid w:val="002A0A0A"/>
    <w:rsid w:val="002A0DD3"/>
    <w:rsid w:val="002A1053"/>
    <w:rsid w:val="002A2075"/>
    <w:rsid w:val="002A475F"/>
    <w:rsid w:val="002A4CF5"/>
    <w:rsid w:val="002A66BD"/>
    <w:rsid w:val="002A73CD"/>
    <w:rsid w:val="002A7E21"/>
    <w:rsid w:val="002B2121"/>
    <w:rsid w:val="002B2CC8"/>
    <w:rsid w:val="002B32DB"/>
    <w:rsid w:val="002B3536"/>
    <w:rsid w:val="002B374C"/>
    <w:rsid w:val="002B5013"/>
    <w:rsid w:val="002B5A69"/>
    <w:rsid w:val="002C0759"/>
    <w:rsid w:val="002C1478"/>
    <w:rsid w:val="002D04F1"/>
    <w:rsid w:val="002D084E"/>
    <w:rsid w:val="002D20F3"/>
    <w:rsid w:val="002D2E86"/>
    <w:rsid w:val="002D36E0"/>
    <w:rsid w:val="002D5100"/>
    <w:rsid w:val="002D710F"/>
    <w:rsid w:val="002E0933"/>
    <w:rsid w:val="002E2444"/>
    <w:rsid w:val="002E3F12"/>
    <w:rsid w:val="002F010E"/>
    <w:rsid w:val="002F0170"/>
    <w:rsid w:val="002F174B"/>
    <w:rsid w:val="002F2533"/>
    <w:rsid w:val="002F33E1"/>
    <w:rsid w:val="002F3470"/>
    <w:rsid w:val="002F6A27"/>
    <w:rsid w:val="002F775E"/>
    <w:rsid w:val="0030344F"/>
    <w:rsid w:val="00304B1B"/>
    <w:rsid w:val="003055D0"/>
    <w:rsid w:val="0030693E"/>
    <w:rsid w:val="003110DC"/>
    <w:rsid w:val="003124DB"/>
    <w:rsid w:val="003149E3"/>
    <w:rsid w:val="003225F3"/>
    <w:rsid w:val="0032309B"/>
    <w:rsid w:val="0032448C"/>
    <w:rsid w:val="00324F14"/>
    <w:rsid w:val="00334B68"/>
    <w:rsid w:val="0033546C"/>
    <w:rsid w:val="0033792B"/>
    <w:rsid w:val="00340241"/>
    <w:rsid w:val="00341837"/>
    <w:rsid w:val="00346524"/>
    <w:rsid w:val="003510F1"/>
    <w:rsid w:val="00351F46"/>
    <w:rsid w:val="00353571"/>
    <w:rsid w:val="00355AF2"/>
    <w:rsid w:val="00356317"/>
    <w:rsid w:val="00357FBF"/>
    <w:rsid w:val="00360526"/>
    <w:rsid w:val="00360978"/>
    <w:rsid w:val="003617A0"/>
    <w:rsid w:val="003619DD"/>
    <w:rsid w:val="0036281C"/>
    <w:rsid w:val="00363FA2"/>
    <w:rsid w:val="00364A10"/>
    <w:rsid w:val="00364C1A"/>
    <w:rsid w:val="00365C0E"/>
    <w:rsid w:val="003733B0"/>
    <w:rsid w:val="0037526C"/>
    <w:rsid w:val="00382FDD"/>
    <w:rsid w:val="003833DA"/>
    <w:rsid w:val="003857E0"/>
    <w:rsid w:val="00386D27"/>
    <w:rsid w:val="00387882"/>
    <w:rsid w:val="0039040E"/>
    <w:rsid w:val="00390F1E"/>
    <w:rsid w:val="003913BD"/>
    <w:rsid w:val="0039779D"/>
    <w:rsid w:val="00397DE1"/>
    <w:rsid w:val="003A2808"/>
    <w:rsid w:val="003A4FCF"/>
    <w:rsid w:val="003B2F7D"/>
    <w:rsid w:val="003B3518"/>
    <w:rsid w:val="003B49AD"/>
    <w:rsid w:val="003C2AD1"/>
    <w:rsid w:val="003C41FA"/>
    <w:rsid w:val="003C42F7"/>
    <w:rsid w:val="003C5CBC"/>
    <w:rsid w:val="003C5E62"/>
    <w:rsid w:val="003C6ED4"/>
    <w:rsid w:val="003D09A0"/>
    <w:rsid w:val="003D16F9"/>
    <w:rsid w:val="003D3592"/>
    <w:rsid w:val="003D5407"/>
    <w:rsid w:val="003D6D26"/>
    <w:rsid w:val="003E09C0"/>
    <w:rsid w:val="003E5095"/>
    <w:rsid w:val="003E77CF"/>
    <w:rsid w:val="003F1068"/>
    <w:rsid w:val="003F1223"/>
    <w:rsid w:val="003F5952"/>
    <w:rsid w:val="00400A90"/>
    <w:rsid w:val="004023E9"/>
    <w:rsid w:val="00402E26"/>
    <w:rsid w:val="00404D3D"/>
    <w:rsid w:val="00405407"/>
    <w:rsid w:val="00407481"/>
    <w:rsid w:val="00411CE0"/>
    <w:rsid w:val="004122A0"/>
    <w:rsid w:val="00415C9E"/>
    <w:rsid w:val="00416EC9"/>
    <w:rsid w:val="004206EE"/>
    <w:rsid w:val="0042167B"/>
    <w:rsid w:val="004221D8"/>
    <w:rsid w:val="00422DF0"/>
    <w:rsid w:val="004231C9"/>
    <w:rsid w:val="0042337D"/>
    <w:rsid w:val="00423849"/>
    <w:rsid w:val="00424B79"/>
    <w:rsid w:val="00426A87"/>
    <w:rsid w:val="00427397"/>
    <w:rsid w:val="00430F79"/>
    <w:rsid w:val="00431E9F"/>
    <w:rsid w:val="004345D0"/>
    <w:rsid w:val="004348D4"/>
    <w:rsid w:val="00435885"/>
    <w:rsid w:val="004364F2"/>
    <w:rsid w:val="0043668D"/>
    <w:rsid w:val="00441B46"/>
    <w:rsid w:val="00441F90"/>
    <w:rsid w:val="00442CE5"/>
    <w:rsid w:val="00443D44"/>
    <w:rsid w:val="00444A37"/>
    <w:rsid w:val="00444B48"/>
    <w:rsid w:val="0044582E"/>
    <w:rsid w:val="00445B90"/>
    <w:rsid w:val="00450BC9"/>
    <w:rsid w:val="00452EB7"/>
    <w:rsid w:val="00462661"/>
    <w:rsid w:val="0046595C"/>
    <w:rsid w:val="00470157"/>
    <w:rsid w:val="00472133"/>
    <w:rsid w:val="004773DC"/>
    <w:rsid w:val="0048374E"/>
    <w:rsid w:val="00483979"/>
    <w:rsid w:val="00483A7F"/>
    <w:rsid w:val="00483CF7"/>
    <w:rsid w:val="00484205"/>
    <w:rsid w:val="00485332"/>
    <w:rsid w:val="00490079"/>
    <w:rsid w:val="00490350"/>
    <w:rsid w:val="0049143A"/>
    <w:rsid w:val="004919E6"/>
    <w:rsid w:val="00491D6E"/>
    <w:rsid w:val="004920A2"/>
    <w:rsid w:val="00493DBF"/>
    <w:rsid w:val="00495944"/>
    <w:rsid w:val="00496199"/>
    <w:rsid w:val="004967E5"/>
    <w:rsid w:val="00496827"/>
    <w:rsid w:val="004A0774"/>
    <w:rsid w:val="004A1709"/>
    <w:rsid w:val="004A18D4"/>
    <w:rsid w:val="004A34CD"/>
    <w:rsid w:val="004A4DA1"/>
    <w:rsid w:val="004B0ADF"/>
    <w:rsid w:val="004B2B19"/>
    <w:rsid w:val="004B2CD4"/>
    <w:rsid w:val="004B4D28"/>
    <w:rsid w:val="004B599A"/>
    <w:rsid w:val="004C05C0"/>
    <w:rsid w:val="004C081F"/>
    <w:rsid w:val="004C0D28"/>
    <w:rsid w:val="004C2846"/>
    <w:rsid w:val="004C39EC"/>
    <w:rsid w:val="004C4111"/>
    <w:rsid w:val="004C57FA"/>
    <w:rsid w:val="004C6D95"/>
    <w:rsid w:val="004C7A94"/>
    <w:rsid w:val="004D4197"/>
    <w:rsid w:val="004D504F"/>
    <w:rsid w:val="004D530B"/>
    <w:rsid w:val="004D55AB"/>
    <w:rsid w:val="004E00DC"/>
    <w:rsid w:val="004E0972"/>
    <w:rsid w:val="004E23E8"/>
    <w:rsid w:val="004E43D3"/>
    <w:rsid w:val="004F017F"/>
    <w:rsid w:val="004F4918"/>
    <w:rsid w:val="004F68F2"/>
    <w:rsid w:val="004F69CB"/>
    <w:rsid w:val="004F7C58"/>
    <w:rsid w:val="00501E22"/>
    <w:rsid w:val="00502D24"/>
    <w:rsid w:val="00504B2C"/>
    <w:rsid w:val="00505146"/>
    <w:rsid w:val="005051A7"/>
    <w:rsid w:val="005052F1"/>
    <w:rsid w:val="00506162"/>
    <w:rsid w:val="00511EB8"/>
    <w:rsid w:val="00513086"/>
    <w:rsid w:val="00516CD0"/>
    <w:rsid w:val="00517452"/>
    <w:rsid w:val="0051753F"/>
    <w:rsid w:val="005211B0"/>
    <w:rsid w:val="00534E8D"/>
    <w:rsid w:val="00537F7B"/>
    <w:rsid w:val="005411D0"/>
    <w:rsid w:val="0054156E"/>
    <w:rsid w:val="005428BC"/>
    <w:rsid w:val="00547C61"/>
    <w:rsid w:val="005510C7"/>
    <w:rsid w:val="00551C70"/>
    <w:rsid w:val="005550BC"/>
    <w:rsid w:val="005564F0"/>
    <w:rsid w:val="00560E81"/>
    <w:rsid w:val="0056424A"/>
    <w:rsid w:val="00566A20"/>
    <w:rsid w:val="00567922"/>
    <w:rsid w:val="00570052"/>
    <w:rsid w:val="00572894"/>
    <w:rsid w:val="00574978"/>
    <w:rsid w:val="00576628"/>
    <w:rsid w:val="005811F2"/>
    <w:rsid w:val="00582963"/>
    <w:rsid w:val="00582D6D"/>
    <w:rsid w:val="0058343D"/>
    <w:rsid w:val="00584DDB"/>
    <w:rsid w:val="005865B0"/>
    <w:rsid w:val="005908DD"/>
    <w:rsid w:val="005970A9"/>
    <w:rsid w:val="0059710C"/>
    <w:rsid w:val="005A0ADD"/>
    <w:rsid w:val="005A15DE"/>
    <w:rsid w:val="005A2152"/>
    <w:rsid w:val="005A2917"/>
    <w:rsid w:val="005A39B2"/>
    <w:rsid w:val="005A3BE0"/>
    <w:rsid w:val="005A5132"/>
    <w:rsid w:val="005A674B"/>
    <w:rsid w:val="005A6B5D"/>
    <w:rsid w:val="005A6F31"/>
    <w:rsid w:val="005A763A"/>
    <w:rsid w:val="005B11CB"/>
    <w:rsid w:val="005B13BD"/>
    <w:rsid w:val="005B231C"/>
    <w:rsid w:val="005B27FA"/>
    <w:rsid w:val="005B3285"/>
    <w:rsid w:val="005B5D33"/>
    <w:rsid w:val="005B6E5D"/>
    <w:rsid w:val="005C026B"/>
    <w:rsid w:val="005C305F"/>
    <w:rsid w:val="005C39E6"/>
    <w:rsid w:val="005C431D"/>
    <w:rsid w:val="005C5BCE"/>
    <w:rsid w:val="005C5E3A"/>
    <w:rsid w:val="005D0075"/>
    <w:rsid w:val="005D3153"/>
    <w:rsid w:val="005D38A7"/>
    <w:rsid w:val="005D59BE"/>
    <w:rsid w:val="005E07D5"/>
    <w:rsid w:val="005E280D"/>
    <w:rsid w:val="005E6E4E"/>
    <w:rsid w:val="005F2D00"/>
    <w:rsid w:val="005F32B9"/>
    <w:rsid w:val="005F3776"/>
    <w:rsid w:val="005F4056"/>
    <w:rsid w:val="005F42C1"/>
    <w:rsid w:val="005F4D3D"/>
    <w:rsid w:val="00601E13"/>
    <w:rsid w:val="00602E01"/>
    <w:rsid w:val="00603719"/>
    <w:rsid w:val="00607A38"/>
    <w:rsid w:val="0061002B"/>
    <w:rsid w:val="00611495"/>
    <w:rsid w:val="00612492"/>
    <w:rsid w:val="00612558"/>
    <w:rsid w:val="006159EC"/>
    <w:rsid w:val="00617F88"/>
    <w:rsid w:val="006204C0"/>
    <w:rsid w:val="00620DC2"/>
    <w:rsid w:val="00624819"/>
    <w:rsid w:val="00624E96"/>
    <w:rsid w:val="0062626D"/>
    <w:rsid w:val="00627303"/>
    <w:rsid w:val="0063310D"/>
    <w:rsid w:val="00635BE4"/>
    <w:rsid w:val="00643DCE"/>
    <w:rsid w:val="006447F1"/>
    <w:rsid w:val="00644FAB"/>
    <w:rsid w:val="00646E98"/>
    <w:rsid w:val="00650D35"/>
    <w:rsid w:val="006511A2"/>
    <w:rsid w:val="0065225D"/>
    <w:rsid w:val="006558D1"/>
    <w:rsid w:val="006561F4"/>
    <w:rsid w:val="00657E10"/>
    <w:rsid w:val="0066196D"/>
    <w:rsid w:val="006633B4"/>
    <w:rsid w:val="00666C31"/>
    <w:rsid w:val="00667638"/>
    <w:rsid w:val="00670EB6"/>
    <w:rsid w:val="00671D1A"/>
    <w:rsid w:val="006723E3"/>
    <w:rsid w:val="006731A5"/>
    <w:rsid w:val="00674442"/>
    <w:rsid w:val="00675337"/>
    <w:rsid w:val="00675829"/>
    <w:rsid w:val="00675B5C"/>
    <w:rsid w:val="00683862"/>
    <w:rsid w:val="00685214"/>
    <w:rsid w:val="00686289"/>
    <w:rsid w:val="006862AF"/>
    <w:rsid w:val="00690762"/>
    <w:rsid w:val="00690FDF"/>
    <w:rsid w:val="00693403"/>
    <w:rsid w:val="006942E5"/>
    <w:rsid w:val="00695013"/>
    <w:rsid w:val="0069647F"/>
    <w:rsid w:val="0069656E"/>
    <w:rsid w:val="006969C2"/>
    <w:rsid w:val="00697D25"/>
    <w:rsid w:val="006A1E5A"/>
    <w:rsid w:val="006A783E"/>
    <w:rsid w:val="006B2ACB"/>
    <w:rsid w:val="006B385C"/>
    <w:rsid w:val="006B39ED"/>
    <w:rsid w:val="006B4706"/>
    <w:rsid w:val="006B5A70"/>
    <w:rsid w:val="006B7436"/>
    <w:rsid w:val="006C0958"/>
    <w:rsid w:val="006C6B8D"/>
    <w:rsid w:val="006C770A"/>
    <w:rsid w:val="006D3B33"/>
    <w:rsid w:val="006D6D58"/>
    <w:rsid w:val="006E1C4E"/>
    <w:rsid w:val="006E469C"/>
    <w:rsid w:val="006E4C61"/>
    <w:rsid w:val="006E4CF0"/>
    <w:rsid w:val="006F292A"/>
    <w:rsid w:val="006F4866"/>
    <w:rsid w:val="006F53D5"/>
    <w:rsid w:val="006F6369"/>
    <w:rsid w:val="006F6E44"/>
    <w:rsid w:val="007022E3"/>
    <w:rsid w:val="00703968"/>
    <w:rsid w:val="007039F5"/>
    <w:rsid w:val="00703FDF"/>
    <w:rsid w:val="0070701B"/>
    <w:rsid w:val="0070737C"/>
    <w:rsid w:val="00710B23"/>
    <w:rsid w:val="00710B52"/>
    <w:rsid w:val="00713275"/>
    <w:rsid w:val="007154F2"/>
    <w:rsid w:val="007229E2"/>
    <w:rsid w:val="00723D2E"/>
    <w:rsid w:val="007265AC"/>
    <w:rsid w:val="00730A78"/>
    <w:rsid w:val="00731F35"/>
    <w:rsid w:val="00735CAB"/>
    <w:rsid w:val="007406DB"/>
    <w:rsid w:val="00744793"/>
    <w:rsid w:val="00746F65"/>
    <w:rsid w:val="00751DC6"/>
    <w:rsid w:val="00752541"/>
    <w:rsid w:val="00754A3E"/>
    <w:rsid w:val="00754BBE"/>
    <w:rsid w:val="00756812"/>
    <w:rsid w:val="0076025A"/>
    <w:rsid w:val="00760462"/>
    <w:rsid w:val="00760B4A"/>
    <w:rsid w:val="00761988"/>
    <w:rsid w:val="00764394"/>
    <w:rsid w:val="0076517D"/>
    <w:rsid w:val="00766853"/>
    <w:rsid w:val="00767482"/>
    <w:rsid w:val="00770E42"/>
    <w:rsid w:val="00772EBD"/>
    <w:rsid w:val="00774A95"/>
    <w:rsid w:val="00774F31"/>
    <w:rsid w:val="00775102"/>
    <w:rsid w:val="00781F7A"/>
    <w:rsid w:val="00782107"/>
    <w:rsid w:val="00782B9F"/>
    <w:rsid w:val="007830DE"/>
    <w:rsid w:val="007831BA"/>
    <w:rsid w:val="00783DAB"/>
    <w:rsid w:val="00784934"/>
    <w:rsid w:val="00787032"/>
    <w:rsid w:val="00787CC1"/>
    <w:rsid w:val="0079068B"/>
    <w:rsid w:val="0079160E"/>
    <w:rsid w:val="0079282C"/>
    <w:rsid w:val="00792D0F"/>
    <w:rsid w:val="00797A74"/>
    <w:rsid w:val="007A0956"/>
    <w:rsid w:val="007A1115"/>
    <w:rsid w:val="007A2C3F"/>
    <w:rsid w:val="007A3B4D"/>
    <w:rsid w:val="007A425A"/>
    <w:rsid w:val="007A5A2F"/>
    <w:rsid w:val="007A5D57"/>
    <w:rsid w:val="007A5F8F"/>
    <w:rsid w:val="007A639A"/>
    <w:rsid w:val="007B241E"/>
    <w:rsid w:val="007B4D43"/>
    <w:rsid w:val="007C06B6"/>
    <w:rsid w:val="007C5DED"/>
    <w:rsid w:val="007C68FE"/>
    <w:rsid w:val="007D150F"/>
    <w:rsid w:val="007D2E01"/>
    <w:rsid w:val="007D4144"/>
    <w:rsid w:val="007D6623"/>
    <w:rsid w:val="007D669E"/>
    <w:rsid w:val="007D7E51"/>
    <w:rsid w:val="007E278E"/>
    <w:rsid w:val="007E416E"/>
    <w:rsid w:val="007E4842"/>
    <w:rsid w:val="007E49A6"/>
    <w:rsid w:val="007E5C46"/>
    <w:rsid w:val="007E67D4"/>
    <w:rsid w:val="007E72AC"/>
    <w:rsid w:val="007F1C66"/>
    <w:rsid w:val="007F2231"/>
    <w:rsid w:val="007F604F"/>
    <w:rsid w:val="007F746D"/>
    <w:rsid w:val="00803080"/>
    <w:rsid w:val="008044C8"/>
    <w:rsid w:val="00806868"/>
    <w:rsid w:val="00806DD5"/>
    <w:rsid w:val="00806FC2"/>
    <w:rsid w:val="00810AF3"/>
    <w:rsid w:val="0081152F"/>
    <w:rsid w:val="00811EB2"/>
    <w:rsid w:val="00812A0A"/>
    <w:rsid w:val="00813204"/>
    <w:rsid w:val="0081384B"/>
    <w:rsid w:val="00814410"/>
    <w:rsid w:val="00816E24"/>
    <w:rsid w:val="0081740A"/>
    <w:rsid w:val="00822157"/>
    <w:rsid w:val="00822BC3"/>
    <w:rsid w:val="00823156"/>
    <w:rsid w:val="00823243"/>
    <w:rsid w:val="00831DEC"/>
    <w:rsid w:val="00831E2D"/>
    <w:rsid w:val="008327AB"/>
    <w:rsid w:val="00833472"/>
    <w:rsid w:val="00833D0E"/>
    <w:rsid w:val="00833F6A"/>
    <w:rsid w:val="008341B1"/>
    <w:rsid w:val="008345E6"/>
    <w:rsid w:val="0083500F"/>
    <w:rsid w:val="00835683"/>
    <w:rsid w:val="00841041"/>
    <w:rsid w:val="00843EB1"/>
    <w:rsid w:val="008446AE"/>
    <w:rsid w:val="00845FBD"/>
    <w:rsid w:val="00846B1E"/>
    <w:rsid w:val="00847A49"/>
    <w:rsid w:val="00861B39"/>
    <w:rsid w:val="00862796"/>
    <w:rsid w:val="008634F0"/>
    <w:rsid w:val="0086447B"/>
    <w:rsid w:val="0086530C"/>
    <w:rsid w:val="0087137B"/>
    <w:rsid w:val="008716C3"/>
    <w:rsid w:val="00873AA0"/>
    <w:rsid w:val="008750FF"/>
    <w:rsid w:val="00875534"/>
    <w:rsid w:val="0087611F"/>
    <w:rsid w:val="00876AE2"/>
    <w:rsid w:val="0088053B"/>
    <w:rsid w:val="008827EE"/>
    <w:rsid w:val="00891B97"/>
    <w:rsid w:val="00892957"/>
    <w:rsid w:val="0089518A"/>
    <w:rsid w:val="00895CC8"/>
    <w:rsid w:val="008A3F35"/>
    <w:rsid w:val="008A48CA"/>
    <w:rsid w:val="008B3EE7"/>
    <w:rsid w:val="008B4756"/>
    <w:rsid w:val="008B5805"/>
    <w:rsid w:val="008B6356"/>
    <w:rsid w:val="008B760C"/>
    <w:rsid w:val="008B7EAD"/>
    <w:rsid w:val="008C0AC4"/>
    <w:rsid w:val="008C0B6D"/>
    <w:rsid w:val="008C1F60"/>
    <w:rsid w:val="008C405D"/>
    <w:rsid w:val="008C6226"/>
    <w:rsid w:val="008D23CA"/>
    <w:rsid w:val="008D436C"/>
    <w:rsid w:val="008D4AEA"/>
    <w:rsid w:val="008D7199"/>
    <w:rsid w:val="008D7946"/>
    <w:rsid w:val="008D7C1D"/>
    <w:rsid w:val="008E0124"/>
    <w:rsid w:val="008E212C"/>
    <w:rsid w:val="008E21C5"/>
    <w:rsid w:val="008E2381"/>
    <w:rsid w:val="008E38C0"/>
    <w:rsid w:val="008E395A"/>
    <w:rsid w:val="008E6329"/>
    <w:rsid w:val="008E650A"/>
    <w:rsid w:val="008E7E5E"/>
    <w:rsid w:val="008F06AC"/>
    <w:rsid w:val="008F0A6F"/>
    <w:rsid w:val="008F0C24"/>
    <w:rsid w:val="008F102F"/>
    <w:rsid w:val="008F4F72"/>
    <w:rsid w:val="008F5985"/>
    <w:rsid w:val="00900106"/>
    <w:rsid w:val="0090185F"/>
    <w:rsid w:val="00910EE8"/>
    <w:rsid w:val="0091107A"/>
    <w:rsid w:val="0091685F"/>
    <w:rsid w:val="00917C57"/>
    <w:rsid w:val="00917CD5"/>
    <w:rsid w:val="00920004"/>
    <w:rsid w:val="0092495B"/>
    <w:rsid w:val="00925061"/>
    <w:rsid w:val="009275C1"/>
    <w:rsid w:val="00927D85"/>
    <w:rsid w:val="00931BFA"/>
    <w:rsid w:val="00933139"/>
    <w:rsid w:val="00934A8C"/>
    <w:rsid w:val="0093577C"/>
    <w:rsid w:val="009375F9"/>
    <w:rsid w:val="009403F1"/>
    <w:rsid w:val="00940AAF"/>
    <w:rsid w:val="00941798"/>
    <w:rsid w:val="009435DA"/>
    <w:rsid w:val="009511E0"/>
    <w:rsid w:val="00952C7B"/>
    <w:rsid w:val="009565F4"/>
    <w:rsid w:val="00957E63"/>
    <w:rsid w:val="009614FC"/>
    <w:rsid w:val="00964DD5"/>
    <w:rsid w:val="00966973"/>
    <w:rsid w:val="00966978"/>
    <w:rsid w:val="00966D7C"/>
    <w:rsid w:val="009675F9"/>
    <w:rsid w:val="00967BF2"/>
    <w:rsid w:val="0097208D"/>
    <w:rsid w:val="00972928"/>
    <w:rsid w:val="0097458B"/>
    <w:rsid w:val="009755C6"/>
    <w:rsid w:val="0097667F"/>
    <w:rsid w:val="00976CE5"/>
    <w:rsid w:val="00980FE9"/>
    <w:rsid w:val="00981471"/>
    <w:rsid w:val="00984279"/>
    <w:rsid w:val="009849FA"/>
    <w:rsid w:val="00984BFE"/>
    <w:rsid w:val="00984DB1"/>
    <w:rsid w:val="00990880"/>
    <w:rsid w:val="009910B4"/>
    <w:rsid w:val="0099234D"/>
    <w:rsid w:val="00995195"/>
    <w:rsid w:val="00996A6B"/>
    <w:rsid w:val="00996D51"/>
    <w:rsid w:val="009976AB"/>
    <w:rsid w:val="0099789F"/>
    <w:rsid w:val="00997CB5"/>
    <w:rsid w:val="009A0F43"/>
    <w:rsid w:val="009A17EE"/>
    <w:rsid w:val="009A2EB8"/>
    <w:rsid w:val="009A3A7A"/>
    <w:rsid w:val="009A3BA2"/>
    <w:rsid w:val="009A4CA9"/>
    <w:rsid w:val="009A6C76"/>
    <w:rsid w:val="009A75B5"/>
    <w:rsid w:val="009B2F7C"/>
    <w:rsid w:val="009B41D9"/>
    <w:rsid w:val="009B752F"/>
    <w:rsid w:val="009B792E"/>
    <w:rsid w:val="009C075B"/>
    <w:rsid w:val="009C2B11"/>
    <w:rsid w:val="009C5A15"/>
    <w:rsid w:val="009D0480"/>
    <w:rsid w:val="009D2B6E"/>
    <w:rsid w:val="009D75E3"/>
    <w:rsid w:val="009D7BFE"/>
    <w:rsid w:val="009E0A0A"/>
    <w:rsid w:val="009E1199"/>
    <w:rsid w:val="009E5238"/>
    <w:rsid w:val="009F2517"/>
    <w:rsid w:val="009F3AF8"/>
    <w:rsid w:val="009F4E89"/>
    <w:rsid w:val="00A032BB"/>
    <w:rsid w:val="00A03D05"/>
    <w:rsid w:val="00A06364"/>
    <w:rsid w:val="00A06667"/>
    <w:rsid w:val="00A06E74"/>
    <w:rsid w:val="00A0724A"/>
    <w:rsid w:val="00A07D93"/>
    <w:rsid w:val="00A1656B"/>
    <w:rsid w:val="00A17239"/>
    <w:rsid w:val="00A2167A"/>
    <w:rsid w:val="00A23C43"/>
    <w:rsid w:val="00A27A31"/>
    <w:rsid w:val="00A31713"/>
    <w:rsid w:val="00A32921"/>
    <w:rsid w:val="00A3608D"/>
    <w:rsid w:val="00A428BD"/>
    <w:rsid w:val="00A445D4"/>
    <w:rsid w:val="00A471BF"/>
    <w:rsid w:val="00A47DB1"/>
    <w:rsid w:val="00A50999"/>
    <w:rsid w:val="00A50A4D"/>
    <w:rsid w:val="00A50ACA"/>
    <w:rsid w:val="00A50C95"/>
    <w:rsid w:val="00A51AB5"/>
    <w:rsid w:val="00A54EB3"/>
    <w:rsid w:val="00A61BA1"/>
    <w:rsid w:val="00A6255B"/>
    <w:rsid w:val="00A629D1"/>
    <w:rsid w:val="00A72A37"/>
    <w:rsid w:val="00A74974"/>
    <w:rsid w:val="00A7510E"/>
    <w:rsid w:val="00A75ABA"/>
    <w:rsid w:val="00A766BC"/>
    <w:rsid w:val="00A778DD"/>
    <w:rsid w:val="00A81458"/>
    <w:rsid w:val="00A81C9E"/>
    <w:rsid w:val="00A86E1F"/>
    <w:rsid w:val="00A878DF"/>
    <w:rsid w:val="00A9200F"/>
    <w:rsid w:val="00A94449"/>
    <w:rsid w:val="00A94C0C"/>
    <w:rsid w:val="00AA192F"/>
    <w:rsid w:val="00AA63B2"/>
    <w:rsid w:val="00AB30A9"/>
    <w:rsid w:val="00AB41BC"/>
    <w:rsid w:val="00AB4A2F"/>
    <w:rsid w:val="00AC02EB"/>
    <w:rsid w:val="00AC04A6"/>
    <w:rsid w:val="00AC2C51"/>
    <w:rsid w:val="00AC51E4"/>
    <w:rsid w:val="00AC61E0"/>
    <w:rsid w:val="00AC6AD4"/>
    <w:rsid w:val="00AC762F"/>
    <w:rsid w:val="00AD1B7F"/>
    <w:rsid w:val="00AD215A"/>
    <w:rsid w:val="00AD2C9C"/>
    <w:rsid w:val="00AD3DF2"/>
    <w:rsid w:val="00AD5242"/>
    <w:rsid w:val="00AD56A9"/>
    <w:rsid w:val="00AD630A"/>
    <w:rsid w:val="00AD67AF"/>
    <w:rsid w:val="00AD68AF"/>
    <w:rsid w:val="00AE38A9"/>
    <w:rsid w:val="00AE61E7"/>
    <w:rsid w:val="00AE7474"/>
    <w:rsid w:val="00AE759C"/>
    <w:rsid w:val="00AF18AA"/>
    <w:rsid w:val="00AF3E68"/>
    <w:rsid w:val="00AF4DA1"/>
    <w:rsid w:val="00AF619D"/>
    <w:rsid w:val="00AF73C9"/>
    <w:rsid w:val="00B01993"/>
    <w:rsid w:val="00B02C34"/>
    <w:rsid w:val="00B0718F"/>
    <w:rsid w:val="00B12294"/>
    <w:rsid w:val="00B136C8"/>
    <w:rsid w:val="00B13BE4"/>
    <w:rsid w:val="00B16ABA"/>
    <w:rsid w:val="00B20CFF"/>
    <w:rsid w:val="00B213C2"/>
    <w:rsid w:val="00B2310F"/>
    <w:rsid w:val="00B23984"/>
    <w:rsid w:val="00B24021"/>
    <w:rsid w:val="00B2454B"/>
    <w:rsid w:val="00B26090"/>
    <w:rsid w:val="00B31FA1"/>
    <w:rsid w:val="00B32B2B"/>
    <w:rsid w:val="00B32ECA"/>
    <w:rsid w:val="00B330B8"/>
    <w:rsid w:val="00B33A9A"/>
    <w:rsid w:val="00B34CE0"/>
    <w:rsid w:val="00B350BA"/>
    <w:rsid w:val="00B355EB"/>
    <w:rsid w:val="00B35D57"/>
    <w:rsid w:val="00B36622"/>
    <w:rsid w:val="00B40B88"/>
    <w:rsid w:val="00B41F4F"/>
    <w:rsid w:val="00B4337E"/>
    <w:rsid w:val="00B4565F"/>
    <w:rsid w:val="00B5128D"/>
    <w:rsid w:val="00B53514"/>
    <w:rsid w:val="00B549B4"/>
    <w:rsid w:val="00B54ADD"/>
    <w:rsid w:val="00B62356"/>
    <w:rsid w:val="00B64DD4"/>
    <w:rsid w:val="00B666BB"/>
    <w:rsid w:val="00B66850"/>
    <w:rsid w:val="00B67064"/>
    <w:rsid w:val="00B727F4"/>
    <w:rsid w:val="00B81B1B"/>
    <w:rsid w:val="00B87C3F"/>
    <w:rsid w:val="00B90E00"/>
    <w:rsid w:val="00B92639"/>
    <w:rsid w:val="00B93301"/>
    <w:rsid w:val="00B95DD3"/>
    <w:rsid w:val="00BA0CE1"/>
    <w:rsid w:val="00BA2734"/>
    <w:rsid w:val="00BA3443"/>
    <w:rsid w:val="00BA3B45"/>
    <w:rsid w:val="00BA5AA7"/>
    <w:rsid w:val="00BB6313"/>
    <w:rsid w:val="00BB6A16"/>
    <w:rsid w:val="00BB6BCE"/>
    <w:rsid w:val="00BC1837"/>
    <w:rsid w:val="00BC1D2A"/>
    <w:rsid w:val="00BC3B6D"/>
    <w:rsid w:val="00BC5289"/>
    <w:rsid w:val="00BC6060"/>
    <w:rsid w:val="00BD243F"/>
    <w:rsid w:val="00BD52B3"/>
    <w:rsid w:val="00BE19C2"/>
    <w:rsid w:val="00BE397F"/>
    <w:rsid w:val="00BE53CC"/>
    <w:rsid w:val="00BF05D8"/>
    <w:rsid w:val="00BF08C4"/>
    <w:rsid w:val="00BF4E47"/>
    <w:rsid w:val="00BF6BB4"/>
    <w:rsid w:val="00BF7773"/>
    <w:rsid w:val="00C0266A"/>
    <w:rsid w:val="00C028B5"/>
    <w:rsid w:val="00C129CC"/>
    <w:rsid w:val="00C1332E"/>
    <w:rsid w:val="00C16BA4"/>
    <w:rsid w:val="00C21FBB"/>
    <w:rsid w:val="00C2230E"/>
    <w:rsid w:val="00C2369F"/>
    <w:rsid w:val="00C2502A"/>
    <w:rsid w:val="00C26C30"/>
    <w:rsid w:val="00C2743B"/>
    <w:rsid w:val="00C3715C"/>
    <w:rsid w:val="00C37623"/>
    <w:rsid w:val="00C4061E"/>
    <w:rsid w:val="00C42506"/>
    <w:rsid w:val="00C43869"/>
    <w:rsid w:val="00C43F66"/>
    <w:rsid w:val="00C4562D"/>
    <w:rsid w:val="00C46082"/>
    <w:rsid w:val="00C50386"/>
    <w:rsid w:val="00C53675"/>
    <w:rsid w:val="00C546D8"/>
    <w:rsid w:val="00C5489A"/>
    <w:rsid w:val="00C5616D"/>
    <w:rsid w:val="00C57A7C"/>
    <w:rsid w:val="00C6044C"/>
    <w:rsid w:val="00C604A4"/>
    <w:rsid w:val="00C61AE6"/>
    <w:rsid w:val="00C63B9F"/>
    <w:rsid w:val="00C73912"/>
    <w:rsid w:val="00C752C3"/>
    <w:rsid w:val="00C76F67"/>
    <w:rsid w:val="00C76FF7"/>
    <w:rsid w:val="00C777EF"/>
    <w:rsid w:val="00C83132"/>
    <w:rsid w:val="00C8702A"/>
    <w:rsid w:val="00C87273"/>
    <w:rsid w:val="00C92202"/>
    <w:rsid w:val="00C928CC"/>
    <w:rsid w:val="00C94251"/>
    <w:rsid w:val="00C94C4B"/>
    <w:rsid w:val="00C94E18"/>
    <w:rsid w:val="00C96289"/>
    <w:rsid w:val="00CA0CD4"/>
    <w:rsid w:val="00CA108D"/>
    <w:rsid w:val="00CA1470"/>
    <w:rsid w:val="00CA53A3"/>
    <w:rsid w:val="00CA583E"/>
    <w:rsid w:val="00CA6F62"/>
    <w:rsid w:val="00CA77FB"/>
    <w:rsid w:val="00CB094D"/>
    <w:rsid w:val="00CB4AAD"/>
    <w:rsid w:val="00CB6863"/>
    <w:rsid w:val="00CB6D5A"/>
    <w:rsid w:val="00CB73AD"/>
    <w:rsid w:val="00CC242B"/>
    <w:rsid w:val="00CC4077"/>
    <w:rsid w:val="00CC4F21"/>
    <w:rsid w:val="00CC50F4"/>
    <w:rsid w:val="00CD23AB"/>
    <w:rsid w:val="00CD6E3C"/>
    <w:rsid w:val="00CE1976"/>
    <w:rsid w:val="00CE2BAA"/>
    <w:rsid w:val="00CF09A7"/>
    <w:rsid w:val="00CF19D0"/>
    <w:rsid w:val="00CF3FCC"/>
    <w:rsid w:val="00D02697"/>
    <w:rsid w:val="00D042DC"/>
    <w:rsid w:val="00D04681"/>
    <w:rsid w:val="00D05D6A"/>
    <w:rsid w:val="00D070A3"/>
    <w:rsid w:val="00D12772"/>
    <w:rsid w:val="00D1493E"/>
    <w:rsid w:val="00D15CD9"/>
    <w:rsid w:val="00D20DBD"/>
    <w:rsid w:val="00D211F4"/>
    <w:rsid w:val="00D222ED"/>
    <w:rsid w:val="00D23F2D"/>
    <w:rsid w:val="00D245C2"/>
    <w:rsid w:val="00D268E3"/>
    <w:rsid w:val="00D27D04"/>
    <w:rsid w:val="00D303D9"/>
    <w:rsid w:val="00D30FA5"/>
    <w:rsid w:val="00D32D73"/>
    <w:rsid w:val="00D33CF0"/>
    <w:rsid w:val="00D34B58"/>
    <w:rsid w:val="00D35DCB"/>
    <w:rsid w:val="00D372E6"/>
    <w:rsid w:val="00D435A4"/>
    <w:rsid w:val="00D439AC"/>
    <w:rsid w:val="00D44DAF"/>
    <w:rsid w:val="00D45CE3"/>
    <w:rsid w:val="00D5395B"/>
    <w:rsid w:val="00D567A0"/>
    <w:rsid w:val="00D569D3"/>
    <w:rsid w:val="00D572B2"/>
    <w:rsid w:val="00D62359"/>
    <w:rsid w:val="00D62915"/>
    <w:rsid w:val="00D66874"/>
    <w:rsid w:val="00D70109"/>
    <w:rsid w:val="00D7079D"/>
    <w:rsid w:val="00D71F25"/>
    <w:rsid w:val="00D74843"/>
    <w:rsid w:val="00D75A88"/>
    <w:rsid w:val="00D76785"/>
    <w:rsid w:val="00D82608"/>
    <w:rsid w:val="00D830DC"/>
    <w:rsid w:val="00D83C95"/>
    <w:rsid w:val="00D83D3A"/>
    <w:rsid w:val="00D84710"/>
    <w:rsid w:val="00D84A8B"/>
    <w:rsid w:val="00D84F8D"/>
    <w:rsid w:val="00D9389A"/>
    <w:rsid w:val="00DA07B4"/>
    <w:rsid w:val="00DA19BC"/>
    <w:rsid w:val="00DA3E83"/>
    <w:rsid w:val="00DA4328"/>
    <w:rsid w:val="00DA4B95"/>
    <w:rsid w:val="00DB0173"/>
    <w:rsid w:val="00DB09BE"/>
    <w:rsid w:val="00DB38A1"/>
    <w:rsid w:val="00DB4278"/>
    <w:rsid w:val="00DB4EBD"/>
    <w:rsid w:val="00DB50B0"/>
    <w:rsid w:val="00DB6F31"/>
    <w:rsid w:val="00DB7D93"/>
    <w:rsid w:val="00DC0F4E"/>
    <w:rsid w:val="00DC24C5"/>
    <w:rsid w:val="00DC28D8"/>
    <w:rsid w:val="00DC464D"/>
    <w:rsid w:val="00DC4D1D"/>
    <w:rsid w:val="00DC5342"/>
    <w:rsid w:val="00DC5CCB"/>
    <w:rsid w:val="00DC7F02"/>
    <w:rsid w:val="00DD005C"/>
    <w:rsid w:val="00DD0B61"/>
    <w:rsid w:val="00DD5993"/>
    <w:rsid w:val="00DD760F"/>
    <w:rsid w:val="00DD78D3"/>
    <w:rsid w:val="00DE2671"/>
    <w:rsid w:val="00DE6806"/>
    <w:rsid w:val="00DF0F07"/>
    <w:rsid w:val="00DF0F14"/>
    <w:rsid w:val="00DF1942"/>
    <w:rsid w:val="00DF6CEF"/>
    <w:rsid w:val="00E020FB"/>
    <w:rsid w:val="00E02A37"/>
    <w:rsid w:val="00E03EA5"/>
    <w:rsid w:val="00E0428E"/>
    <w:rsid w:val="00E0430A"/>
    <w:rsid w:val="00E05291"/>
    <w:rsid w:val="00E0625A"/>
    <w:rsid w:val="00E10970"/>
    <w:rsid w:val="00E128D7"/>
    <w:rsid w:val="00E13C4C"/>
    <w:rsid w:val="00E14B57"/>
    <w:rsid w:val="00E14FCF"/>
    <w:rsid w:val="00E15A55"/>
    <w:rsid w:val="00E15B74"/>
    <w:rsid w:val="00E16C7B"/>
    <w:rsid w:val="00E16D45"/>
    <w:rsid w:val="00E1715D"/>
    <w:rsid w:val="00E17B73"/>
    <w:rsid w:val="00E207B4"/>
    <w:rsid w:val="00E2080F"/>
    <w:rsid w:val="00E2187A"/>
    <w:rsid w:val="00E22D8A"/>
    <w:rsid w:val="00E24859"/>
    <w:rsid w:val="00E2594C"/>
    <w:rsid w:val="00E33620"/>
    <w:rsid w:val="00E3452E"/>
    <w:rsid w:val="00E36EB7"/>
    <w:rsid w:val="00E40009"/>
    <w:rsid w:val="00E409BE"/>
    <w:rsid w:val="00E4102D"/>
    <w:rsid w:val="00E4203C"/>
    <w:rsid w:val="00E46F67"/>
    <w:rsid w:val="00E5042F"/>
    <w:rsid w:val="00E51770"/>
    <w:rsid w:val="00E542A9"/>
    <w:rsid w:val="00E55172"/>
    <w:rsid w:val="00E63877"/>
    <w:rsid w:val="00E64848"/>
    <w:rsid w:val="00E64D7D"/>
    <w:rsid w:val="00E660D3"/>
    <w:rsid w:val="00E664A6"/>
    <w:rsid w:val="00E67028"/>
    <w:rsid w:val="00E67CB3"/>
    <w:rsid w:val="00E67EC6"/>
    <w:rsid w:val="00E706E6"/>
    <w:rsid w:val="00E7366E"/>
    <w:rsid w:val="00E8204F"/>
    <w:rsid w:val="00E8480C"/>
    <w:rsid w:val="00E87370"/>
    <w:rsid w:val="00E87790"/>
    <w:rsid w:val="00E90DC0"/>
    <w:rsid w:val="00E9106E"/>
    <w:rsid w:val="00E93FD3"/>
    <w:rsid w:val="00E94020"/>
    <w:rsid w:val="00E9700B"/>
    <w:rsid w:val="00EA65A2"/>
    <w:rsid w:val="00EB123C"/>
    <w:rsid w:val="00EB190A"/>
    <w:rsid w:val="00EB19ED"/>
    <w:rsid w:val="00EB3383"/>
    <w:rsid w:val="00EC08F5"/>
    <w:rsid w:val="00EC597F"/>
    <w:rsid w:val="00EC6BD2"/>
    <w:rsid w:val="00EC796C"/>
    <w:rsid w:val="00ED099D"/>
    <w:rsid w:val="00ED0E18"/>
    <w:rsid w:val="00ED6629"/>
    <w:rsid w:val="00ED6CB5"/>
    <w:rsid w:val="00ED725B"/>
    <w:rsid w:val="00EE1689"/>
    <w:rsid w:val="00EE2323"/>
    <w:rsid w:val="00EE7160"/>
    <w:rsid w:val="00EF0344"/>
    <w:rsid w:val="00EF04A6"/>
    <w:rsid w:val="00EF3791"/>
    <w:rsid w:val="00EF586A"/>
    <w:rsid w:val="00F00326"/>
    <w:rsid w:val="00F00803"/>
    <w:rsid w:val="00F0194B"/>
    <w:rsid w:val="00F03D5A"/>
    <w:rsid w:val="00F04336"/>
    <w:rsid w:val="00F10743"/>
    <w:rsid w:val="00F10992"/>
    <w:rsid w:val="00F10AFF"/>
    <w:rsid w:val="00F11488"/>
    <w:rsid w:val="00F12C06"/>
    <w:rsid w:val="00F14975"/>
    <w:rsid w:val="00F15963"/>
    <w:rsid w:val="00F2048D"/>
    <w:rsid w:val="00F23C39"/>
    <w:rsid w:val="00F23E0B"/>
    <w:rsid w:val="00F30313"/>
    <w:rsid w:val="00F32614"/>
    <w:rsid w:val="00F33D0A"/>
    <w:rsid w:val="00F3570D"/>
    <w:rsid w:val="00F43DB4"/>
    <w:rsid w:val="00F44CA1"/>
    <w:rsid w:val="00F44CF5"/>
    <w:rsid w:val="00F46AB9"/>
    <w:rsid w:val="00F478AF"/>
    <w:rsid w:val="00F47A70"/>
    <w:rsid w:val="00F47FDA"/>
    <w:rsid w:val="00F502AB"/>
    <w:rsid w:val="00F51A8A"/>
    <w:rsid w:val="00F52DF4"/>
    <w:rsid w:val="00F53350"/>
    <w:rsid w:val="00F54346"/>
    <w:rsid w:val="00F57916"/>
    <w:rsid w:val="00F651C5"/>
    <w:rsid w:val="00F65E64"/>
    <w:rsid w:val="00F65F1A"/>
    <w:rsid w:val="00F66048"/>
    <w:rsid w:val="00F667A5"/>
    <w:rsid w:val="00F766DF"/>
    <w:rsid w:val="00F76A04"/>
    <w:rsid w:val="00F77F6F"/>
    <w:rsid w:val="00F8053C"/>
    <w:rsid w:val="00F851A4"/>
    <w:rsid w:val="00F85EC4"/>
    <w:rsid w:val="00F87EFC"/>
    <w:rsid w:val="00F907D8"/>
    <w:rsid w:val="00F92E5C"/>
    <w:rsid w:val="00F93720"/>
    <w:rsid w:val="00F976CE"/>
    <w:rsid w:val="00F97706"/>
    <w:rsid w:val="00FA0449"/>
    <w:rsid w:val="00FA17E2"/>
    <w:rsid w:val="00FA1BB8"/>
    <w:rsid w:val="00FA5B77"/>
    <w:rsid w:val="00FA740D"/>
    <w:rsid w:val="00FA7F19"/>
    <w:rsid w:val="00FB061E"/>
    <w:rsid w:val="00FB7473"/>
    <w:rsid w:val="00FC12A1"/>
    <w:rsid w:val="00FC2BBB"/>
    <w:rsid w:val="00FC5B62"/>
    <w:rsid w:val="00FC62C1"/>
    <w:rsid w:val="00FC7339"/>
    <w:rsid w:val="00FD05C5"/>
    <w:rsid w:val="00FD402D"/>
    <w:rsid w:val="00FD6863"/>
    <w:rsid w:val="00FD7EB9"/>
    <w:rsid w:val="00FE01A2"/>
    <w:rsid w:val="00FE0C8F"/>
    <w:rsid w:val="00FE1089"/>
    <w:rsid w:val="00FE160D"/>
    <w:rsid w:val="00FE360D"/>
    <w:rsid w:val="00FE3A73"/>
    <w:rsid w:val="00FE3AB8"/>
    <w:rsid w:val="00FE3CE0"/>
    <w:rsid w:val="00FE4D43"/>
    <w:rsid w:val="00FE67E4"/>
    <w:rsid w:val="00FF0DC2"/>
    <w:rsid w:val="00FF23B5"/>
    <w:rsid w:val="00FF2F70"/>
    <w:rsid w:val="00FF3891"/>
    <w:rsid w:val="00FF444E"/>
    <w:rsid w:val="00FF44D4"/>
    <w:rsid w:val="00FF4804"/>
    <w:rsid w:val="00FF6BA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F76CA42-91AC-4BB8-8E9C-59721561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4DF"/>
    <w:rPr>
      <w:rFonts w:ascii="Times New Roman" w:eastAsia="Times New Roman" w:hAnsi="Times New Roman"/>
      <w:sz w:val="24"/>
      <w:szCs w:val="24"/>
    </w:rPr>
  </w:style>
  <w:style w:type="paragraph" w:styleId="Heading1">
    <w:name w:val="heading 1"/>
    <w:basedOn w:val="Normal"/>
    <w:next w:val="Normal"/>
    <w:link w:val="1"/>
    <w:uiPriority w:val="99"/>
    <w:qFormat/>
    <w:rsid w:val="002274DF"/>
    <w:pPr>
      <w:keepNext/>
      <w:jc w:val="both"/>
      <w:outlineLvl w:val="0"/>
    </w:pPr>
    <w:rPr>
      <w:b/>
    </w:rPr>
  </w:style>
  <w:style w:type="paragraph" w:styleId="Heading2">
    <w:name w:val="heading 2"/>
    <w:basedOn w:val="Normal"/>
    <w:next w:val="Normal"/>
    <w:link w:val="2"/>
    <w:unhideWhenUsed/>
    <w:qFormat/>
    <w:locked/>
    <w:rsid w:val="00FE4D43"/>
    <w:pPr>
      <w:keepNext/>
      <w:suppressAutoHyphens/>
      <w:spacing w:before="240" w:after="60"/>
      <w:outlineLvl w:val="1"/>
    </w:pPr>
    <w:rPr>
      <w:rFonts w:ascii="Cambria" w:hAnsi="Cambria"/>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locked/>
    <w:rsid w:val="002274DF"/>
    <w:rPr>
      <w:rFonts w:ascii="Times New Roman" w:hAnsi="Times New Roman" w:cs="Times New Roman"/>
      <w:b/>
      <w:sz w:val="24"/>
      <w:szCs w:val="24"/>
      <w:lang w:eastAsia="ru-RU"/>
    </w:rPr>
  </w:style>
  <w:style w:type="character" w:customStyle="1" w:styleId="a">
    <w:name w:val="Основной текст Знак"/>
    <w:link w:val="BodyText"/>
    <w:uiPriority w:val="99"/>
    <w:locked/>
    <w:rsid w:val="002274DF"/>
    <w:rPr>
      <w:sz w:val="24"/>
      <w:lang w:eastAsia="ru-RU"/>
    </w:rPr>
  </w:style>
  <w:style w:type="paragraph" w:styleId="BodyText">
    <w:name w:val="Body Text"/>
    <w:basedOn w:val="Normal"/>
    <w:link w:val="a"/>
    <w:uiPriority w:val="99"/>
    <w:rsid w:val="002274DF"/>
    <w:pPr>
      <w:jc w:val="both"/>
    </w:pPr>
    <w:rPr>
      <w:rFonts w:ascii="Calibri" w:eastAsia="Calibri" w:hAnsi="Calibri"/>
      <w:szCs w:val="20"/>
    </w:rPr>
  </w:style>
  <w:style w:type="character" w:customStyle="1" w:styleId="BodyTextChar1">
    <w:name w:val="Body Text Char1"/>
    <w:basedOn w:val="DefaultParagraphFont"/>
    <w:uiPriority w:val="99"/>
    <w:semiHidden/>
    <w:locked/>
    <w:rsid w:val="00114CE0"/>
    <w:rPr>
      <w:rFonts w:ascii="Times New Roman" w:hAnsi="Times New Roman" w:cs="Times New Roman"/>
      <w:sz w:val="24"/>
      <w:szCs w:val="24"/>
    </w:rPr>
  </w:style>
  <w:style w:type="character" w:customStyle="1" w:styleId="10">
    <w:name w:val="Основной текст Знак1"/>
    <w:basedOn w:val="DefaultParagraphFont"/>
    <w:uiPriority w:val="99"/>
    <w:semiHidden/>
    <w:locked/>
    <w:rsid w:val="002274DF"/>
    <w:rPr>
      <w:rFonts w:ascii="Times New Roman" w:hAnsi="Times New Roman" w:cs="Times New Roman"/>
      <w:sz w:val="24"/>
      <w:szCs w:val="24"/>
      <w:lang w:eastAsia="ru-RU"/>
    </w:rPr>
  </w:style>
  <w:style w:type="character" w:customStyle="1" w:styleId="a0">
    <w:name w:val="Текст Знак"/>
    <w:link w:val="PlainText"/>
    <w:uiPriority w:val="99"/>
    <w:locked/>
    <w:rsid w:val="002274DF"/>
    <w:rPr>
      <w:rFonts w:ascii="Courier New" w:hAnsi="Courier New"/>
      <w:lang w:eastAsia="ru-RU"/>
    </w:rPr>
  </w:style>
  <w:style w:type="paragraph" w:styleId="PlainText">
    <w:name w:val="Plain Text"/>
    <w:basedOn w:val="Normal"/>
    <w:link w:val="a0"/>
    <w:uiPriority w:val="99"/>
    <w:rsid w:val="002274DF"/>
    <w:rPr>
      <w:rFonts w:ascii="Courier New" w:eastAsia="Calibri" w:hAnsi="Courier New"/>
      <w:sz w:val="20"/>
      <w:szCs w:val="20"/>
    </w:rPr>
  </w:style>
  <w:style w:type="character" w:customStyle="1" w:styleId="PlainTextChar1">
    <w:name w:val="Plain Text Char1"/>
    <w:basedOn w:val="DefaultParagraphFont"/>
    <w:uiPriority w:val="99"/>
    <w:semiHidden/>
    <w:locked/>
    <w:rsid w:val="00114CE0"/>
    <w:rPr>
      <w:rFonts w:ascii="Courier New" w:hAnsi="Courier New" w:cs="Courier New"/>
      <w:sz w:val="20"/>
      <w:szCs w:val="20"/>
    </w:rPr>
  </w:style>
  <w:style w:type="character" w:customStyle="1" w:styleId="11">
    <w:name w:val="Текст Знак1"/>
    <w:basedOn w:val="DefaultParagraphFont"/>
    <w:uiPriority w:val="99"/>
    <w:semiHidden/>
    <w:locked/>
    <w:rsid w:val="002274DF"/>
    <w:rPr>
      <w:rFonts w:ascii="Consolas" w:hAnsi="Consolas" w:cs="Times New Roman"/>
      <w:sz w:val="21"/>
      <w:szCs w:val="21"/>
      <w:lang w:eastAsia="ru-RU"/>
    </w:rPr>
  </w:style>
  <w:style w:type="paragraph" w:styleId="Header">
    <w:name w:val="header"/>
    <w:basedOn w:val="Normal"/>
    <w:link w:val="a1"/>
    <w:uiPriority w:val="99"/>
    <w:rsid w:val="002274DF"/>
    <w:pPr>
      <w:tabs>
        <w:tab w:val="center" w:pos="4677"/>
        <w:tab w:val="right" w:pos="9355"/>
      </w:tabs>
    </w:pPr>
  </w:style>
  <w:style w:type="character" w:customStyle="1" w:styleId="a1">
    <w:name w:val="Верхний колонтитул Знак"/>
    <w:basedOn w:val="DefaultParagraphFont"/>
    <w:link w:val="Header"/>
    <w:uiPriority w:val="99"/>
    <w:locked/>
    <w:rsid w:val="002274DF"/>
    <w:rPr>
      <w:rFonts w:ascii="Times New Roman" w:hAnsi="Times New Roman" w:cs="Times New Roman"/>
      <w:sz w:val="24"/>
      <w:szCs w:val="24"/>
      <w:lang w:eastAsia="ru-RU"/>
    </w:rPr>
  </w:style>
  <w:style w:type="character" w:styleId="PageNumber">
    <w:name w:val="page number"/>
    <w:basedOn w:val="DefaultParagraphFont"/>
    <w:uiPriority w:val="99"/>
    <w:rsid w:val="002274DF"/>
    <w:rPr>
      <w:rFonts w:cs="Times New Roman"/>
    </w:rPr>
  </w:style>
  <w:style w:type="paragraph" w:customStyle="1" w:styleId="ConsCell">
    <w:name w:val="ConsCell"/>
    <w:uiPriority w:val="99"/>
    <w:rsid w:val="002274DF"/>
    <w:pPr>
      <w:widowControl w:val="0"/>
      <w:autoSpaceDE w:val="0"/>
      <w:autoSpaceDN w:val="0"/>
      <w:adjustRightInd w:val="0"/>
    </w:pPr>
    <w:rPr>
      <w:rFonts w:ascii="Arial" w:eastAsia="Times New Roman" w:hAnsi="Arial" w:cs="Arial"/>
      <w:sz w:val="20"/>
      <w:szCs w:val="20"/>
    </w:rPr>
  </w:style>
  <w:style w:type="character" w:styleId="Hyperlink">
    <w:name w:val="Hyperlink"/>
    <w:basedOn w:val="DefaultParagraphFont"/>
    <w:uiPriority w:val="99"/>
    <w:semiHidden/>
    <w:rsid w:val="005F4056"/>
    <w:rPr>
      <w:rFonts w:cs="Times New Roman"/>
      <w:color w:val="0000FF"/>
      <w:u w:val="single"/>
    </w:rPr>
  </w:style>
  <w:style w:type="character" w:customStyle="1" w:styleId="2">
    <w:name w:val="Заголовок 2 Знак"/>
    <w:basedOn w:val="DefaultParagraphFont"/>
    <w:link w:val="Heading2"/>
    <w:rsid w:val="00FE4D43"/>
    <w:rPr>
      <w:rFonts w:ascii="Cambria" w:eastAsia="Times New Roman" w:hAnsi="Cambria"/>
      <w:b/>
      <w:bCs/>
      <w:i/>
      <w:iCs/>
      <w:sz w:val="28"/>
      <w:szCs w:val="28"/>
      <w:lang w:eastAsia="ar-SA"/>
    </w:rPr>
  </w:style>
  <w:style w:type="paragraph" w:styleId="BalloonText">
    <w:name w:val="Balloon Text"/>
    <w:basedOn w:val="Normal"/>
    <w:link w:val="a2"/>
    <w:uiPriority w:val="99"/>
    <w:semiHidden/>
    <w:unhideWhenUsed/>
    <w:rsid w:val="00927D85"/>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927D85"/>
    <w:rPr>
      <w:rFonts w:ascii="Segoe UI" w:eastAsia="Times New Roman" w:hAnsi="Segoe UI" w:cs="Segoe UI"/>
      <w:sz w:val="18"/>
      <w:szCs w:val="18"/>
    </w:rPr>
  </w:style>
  <w:style w:type="paragraph" w:styleId="Footer">
    <w:name w:val="footer"/>
    <w:basedOn w:val="Normal"/>
    <w:link w:val="a3"/>
    <w:uiPriority w:val="99"/>
    <w:unhideWhenUsed/>
    <w:rsid w:val="00927D85"/>
    <w:pPr>
      <w:tabs>
        <w:tab w:val="center" w:pos="4677"/>
        <w:tab w:val="right" w:pos="9355"/>
      </w:tabs>
    </w:pPr>
  </w:style>
  <w:style w:type="character" w:customStyle="1" w:styleId="a3">
    <w:name w:val="Нижний колонтитул Знак"/>
    <w:basedOn w:val="DefaultParagraphFont"/>
    <w:link w:val="Footer"/>
    <w:uiPriority w:val="99"/>
    <w:rsid w:val="00927D85"/>
    <w:rPr>
      <w:rFonts w:ascii="Times New Roman" w:eastAsia="Times New Roman" w:hAnsi="Times New Roman"/>
      <w:sz w:val="24"/>
      <w:szCs w:val="24"/>
    </w:rPr>
  </w:style>
  <w:style w:type="character" w:styleId="Emphasis">
    <w:name w:val="Emphasis"/>
    <w:basedOn w:val="DefaultParagraphFont"/>
    <w:uiPriority w:val="20"/>
    <w:qFormat/>
    <w:locked/>
    <w:rsid w:val="003B2F7D"/>
    <w:rPr>
      <w:i/>
      <w:iCs/>
    </w:rPr>
  </w:style>
  <w:style w:type="paragraph" w:customStyle="1" w:styleId="s1">
    <w:name w:val="s_1"/>
    <w:basedOn w:val="Normal"/>
    <w:rsid w:val="006B4706"/>
    <w:pPr>
      <w:spacing w:before="100" w:beforeAutospacing="1" w:after="100" w:afterAutospacing="1"/>
    </w:pPr>
  </w:style>
  <w:style w:type="paragraph" w:customStyle="1" w:styleId="s15">
    <w:name w:val="s_15"/>
    <w:basedOn w:val="Normal"/>
    <w:rsid w:val="00D15CD9"/>
    <w:pPr>
      <w:spacing w:before="100" w:beforeAutospacing="1" w:after="100" w:afterAutospacing="1"/>
    </w:pPr>
  </w:style>
  <w:style w:type="character" w:customStyle="1" w:styleId="s10">
    <w:name w:val="s_10"/>
    <w:basedOn w:val="DefaultParagraphFont"/>
    <w:rsid w:val="00D15CD9"/>
  </w:style>
  <w:style w:type="paragraph" w:customStyle="1" w:styleId="s9">
    <w:name w:val="s_9"/>
    <w:basedOn w:val="Normal"/>
    <w:rsid w:val="00D15CD9"/>
    <w:pPr>
      <w:spacing w:before="100" w:beforeAutospacing="1" w:after="100" w:afterAutospacing="1"/>
    </w:pPr>
  </w:style>
  <w:style w:type="character" w:customStyle="1" w:styleId="fragmentnumber">
    <w:name w:val="fragmentnumber"/>
    <w:basedOn w:val="DefaultParagraphFont"/>
    <w:rsid w:val="00D15CD9"/>
  </w:style>
  <w:style w:type="paragraph" w:customStyle="1" w:styleId="s22">
    <w:name w:val="s_22"/>
    <w:basedOn w:val="Normal"/>
    <w:rsid w:val="00D15CD9"/>
    <w:pPr>
      <w:spacing w:before="100" w:beforeAutospacing="1" w:after="100" w:afterAutospacing="1"/>
    </w:pPr>
  </w:style>
  <w:style w:type="character" w:customStyle="1" w:styleId="highlightsearch">
    <w:name w:val="highlightsearch"/>
    <w:basedOn w:val="DefaultParagraphFont"/>
    <w:rsid w:val="00D15CD9"/>
  </w:style>
  <w:style w:type="paragraph" w:styleId="NormalWeb">
    <w:name w:val="Normal (Web)"/>
    <w:basedOn w:val="Normal"/>
    <w:uiPriority w:val="99"/>
    <w:semiHidden/>
    <w:unhideWhenUsed/>
    <w:rsid w:val="009A0F43"/>
    <w:pPr>
      <w:spacing w:before="100" w:beforeAutospacing="1" w:after="100" w:afterAutospacing="1"/>
    </w:pPr>
  </w:style>
  <w:style w:type="paragraph" w:customStyle="1" w:styleId="has-medium-font-size">
    <w:name w:val="has-medium-font-size"/>
    <w:basedOn w:val="Normal"/>
    <w:rsid w:val="009A0F43"/>
    <w:pPr>
      <w:spacing w:before="100" w:beforeAutospacing="1" w:after="100" w:afterAutospacing="1"/>
    </w:pPr>
  </w:style>
  <w:style w:type="character" w:styleId="Strong">
    <w:name w:val="Strong"/>
    <w:basedOn w:val="DefaultParagraphFont"/>
    <w:uiPriority w:val="22"/>
    <w:qFormat/>
    <w:locked/>
    <w:rsid w:val="009A0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doc/JBT8gaqgg7VQ/001/004/?marker=fdoctlaw" TargetMode="External" /><Relationship Id="rId11" Type="http://schemas.openxmlformats.org/officeDocument/2006/relationships/hyperlink" Target="http://sudact.ru/law/doc/JBT8gaqgg7VQ/004/003/?marker=fdoctlaw"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sud.garant.ru/" TargetMode="External" /><Relationship Id="rId6" Type="http://schemas.openxmlformats.org/officeDocument/2006/relationships/hyperlink" Target="https://opasnuigruz.ru/" TargetMode="External" /><Relationship Id="rId7" Type="http://schemas.openxmlformats.org/officeDocument/2006/relationships/hyperlink" Target="https://mobileonline.garant.ru/" TargetMode="External" /><Relationship Id="rId8" Type="http://schemas.openxmlformats.org/officeDocument/2006/relationships/hyperlink" Target="https://msud.garant.ru/services/arbitr/link/5369673" TargetMode="External" /><Relationship Id="rId9" Type="http://schemas.openxmlformats.org/officeDocument/2006/relationships/hyperlink" Target="http://sudact.ru/law/doc/JBT8gaqgg7VQ/001/003/?marker=fdoct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754A3-0686-4581-A2DF-1BCD0073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